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C06F56" w14:textId="77777777" w:rsidR="00406569" w:rsidRDefault="001B1543">
      <w:pPr>
        <w:pStyle w:val="BodyText"/>
        <w:ind w:left="111" w:firstLine="0"/>
        <w:rPr>
          <w:rFonts w:ascii="Times New Roman"/>
          <w:sz w:val="20"/>
        </w:rPr>
      </w:pPr>
      <w:r>
        <w:rPr>
          <w:rFonts w:ascii="Times New Roman"/>
          <w:noProof/>
          <w:sz w:val="20"/>
        </w:rPr>
        <w:drawing>
          <wp:inline distT="0" distB="0" distL="0" distR="0" wp14:anchorId="10047207" wp14:editId="15972560">
            <wp:extent cx="2000304" cy="1077087"/>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2000304" cy="1077087"/>
                    </a:xfrm>
                    <a:prstGeom prst="rect">
                      <a:avLst/>
                    </a:prstGeom>
                  </pic:spPr>
                </pic:pic>
              </a:graphicData>
            </a:graphic>
          </wp:inline>
        </w:drawing>
      </w:r>
    </w:p>
    <w:p w14:paraId="6B3761AE" w14:textId="77777777" w:rsidR="00406569" w:rsidRDefault="00406569">
      <w:pPr>
        <w:pStyle w:val="BodyText"/>
        <w:spacing w:before="32"/>
        <w:ind w:left="0" w:firstLine="0"/>
        <w:rPr>
          <w:rFonts w:ascii="Times New Roman"/>
          <w:sz w:val="20"/>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7941"/>
      </w:tblGrid>
      <w:tr w:rsidR="00406569" w14:paraId="34AECA77" w14:textId="77777777">
        <w:trPr>
          <w:trHeight w:val="227"/>
        </w:trPr>
        <w:tc>
          <w:tcPr>
            <w:tcW w:w="10459" w:type="dxa"/>
            <w:gridSpan w:val="2"/>
            <w:shd w:val="clear" w:color="auto" w:fill="D9D9D9"/>
          </w:tcPr>
          <w:p w14:paraId="46AB4CD1" w14:textId="77777777" w:rsidR="00406569" w:rsidRDefault="00406569">
            <w:pPr>
              <w:pStyle w:val="TableParagraph"/>
              <w:spacing w:line="240" w:lineRule="auto"/>
              <w:ind w:left="0"/>
              <w:rPr>
                <w:rFonts w:ascii="Times New Roman"/>
                <w:sz w:val="16"/>
              </w:rPr>
            </w:pPr>
          </w:p>
        </w:tc>
      </w:tr>
      <w:tr w:rsidR="00406569" w14:paraId="36EF89BB" w14:textId="77777777">
        <w:trPr>
          <w:trHeight w:val="532"/>
        </w:trPr>
        <w:tc>
          <w:tcPr>
            <w:tcW w:w="2518" w:type="dxa"/>
            <w:shd w:val="clear" w:color="auto" w:fill="D9D9D9"/>
          </w:tcPr>
          <w:p w14:paraId="3099F738" w14:textId="77777777" w:rsidR="00406569" w:rsidRDefault="001B1543">
            <w:pPr>
              <w:pStyle w:val="TableParagraph"/>
              <w:rPr>
                <w:b/>
              </w:rPr>
            </w:pPr>
            <w:r>
              <w:rPr>
                <w:b/>
                <w:smallCaps/>
              </w:rPr>
              <w:t>Post</w:t>
            </w:r>
            <w:r>
              <w:rPr>
                <w:b/>
                <w:smallCaps/>
                <w:spacing w:val="-4"/>
              </w:rPr>
              <w:t xml:space="preserve"> </w:t>
            </w:r>
            <w:r>
              <w:rPr>
                <w:b/>
                <w:smallCaps/>
                <w:spacing w:val="-2"/>
              </w:rPr>
              <w:t>title</w:t>
            </w:r>
          </w:p>
        </w:tc>
        <w:tc>
          <w:tcPr>
            <w:tcW w:w="7941" w:type="dxa"/>
          </w:tcPr>
          <w:p w14:paraId="1DADFDD5" w14:textId="77777777" w:rsidR="00406569" w:rsidRDefault="001B1543">
            <w:pPr>
              <w:pStyle w:val="TableParagraph"/>
              <w:rPr>
                <w:b/>
              </w:rPr>
            </w:pPr>
            <w:r>
              <w:rPr>
                <w:b/>
                <w:smallCaps/>
              </w:rPr>
              <w:t>Tenant</w:t>
            </w:r>
            <w:r>
              <w:rPr>
                <w:b/>
                <w:smallCaps/>
                <w:spacing w:val="-2"/>
              </w:rPr>
              <w:t xml:space="preserve"> </w:t>
            </w:r>
            <w:r>
              <w:rPr>
                <w:b/>
                <w:smallCaps/>
              </w:rPr>
              <w:t>Safety</w:t>
            </w:r>
            <w:r>
              <w:rPr>
                <w:b/>
                <w:smallCaps/>
                <w:spacing w:val="-2"/>
              </w:rPr>
              <w:t xml:space="preserve"> Manager</w:t>
            </w:r>
          </w:p>
        </w:tc>
      </w:tr>
      <w:tr w:rsidR="00406569" w14:paraId="1AF2CFF3" w14:textId="77777777">
        <w:trPr>
          <w:trHeight w:val="532"/>
        </w:trPr>
        <w:tc>
          <w:tcPr>
            <w:tcW w:w="2518" w:type="dxa"/>
            <w:shd w:val="clear" w:color="auto" w:fill="D9D9D9"/>
          </w:tcPr>
          <w:p w14:paraId="1E838B00" w14:textId="77777777" w:rsidR="00406569" w:rsidRDefault="001B1543">
            <w:pPr>
              <w:pStyle w:val="TableParagraph"/>
              <w:rPr>
                <w:b/>
              </w:rPr>
            </w:pPr>
            <w:r>
              <w:rPr>
                <w:b/>
                <w:smallCaps/>
                <w:spacing w:val="-2"/>
              </w:rPr>
              <w:t>Directorate</w:t>
            </w:r>
          </w:p>
        </w:tc>
        <w:tc>
          <w:tcPr>
            <w:tcW w:w="7941" w:type="dxa"/>
          </w:tcPr>
          <w:p w14:paraId="37783E17" w14:textId="77777777" w:rsidR="00406569" w:rsidRDefault="001B1543">
            <w:pPr>
              <w:pStyle w:val="TableParagraph"/>
              <w:rPr>
                <w:b/>
              </w:rPr>
            </w:pPr>
            <w:r>
              <w:rPr>
                <w:b/>
                <w:smallCaps/>
                <w:spacing w:val="-4"/>
              </w:rPr>
              <w:t>Place</w:t>
            </w:r>
          </w:p>
        </w:tc>
      </w:tr>
      <w:tr w:rsidR="00406569" w14:paraId="45670092" w14:textId="77777777">
        <w:trPr>
          <w:trHeight w:val="532"/>
        </w:trPr>
        <w:tc>
          <w:tcPr>
            <w:tcW w:w="2518" w:type="dxa"/>
            <w:shd w:val="clear" w:color="auto" w:fill="D9D9D9"/>
          </w:tcPr>
          <w:p w14:paraId="70205DB7" w14:textId="77777777" w:rsidR="00406569" w:rsidRDefault="001B1543">
            <w:pPr>
              <w:pStyle w:val="TableParagraph"/>
              <w:rPr>
                <w:b/>
              </w:rPr>
            </w:pPr>
            <w:r>
              <w:rPr>
                <w:b/>
                <w:smallCaps/>
                <w:spacing w:val="-2"/>
              </w:rPr>
              <w:t>Service</w:t>
            </w:r>
          </w:p>
        </w:tc>
        <w:tc>
          <w:tcPr>
            <w:tcW w:w="7941" w:type="dxa"/>
          </w:tcPr>
          <w:p w14:paraId="24B8176A" w14:textId="77777777" w:rsidR="00406569" w:rsidRDefault="001B1543">
            <w:pPr>
              <w:pStyle w:val="TableParagraph"/>
              <w:rPr>
                <w:b/>
              </w:rPr>
            </w:pPr>
            <w:r>
              <w:rPr>
                <w:b/>
                <w:smallCaps/>
              </w:rPr>
              <w:t>Housing</w:t>
            </w:r>
            <w:r>
              <w:rPr>
                <w:b/>
                <w:smallCaps/>
                <w:spacing w:val="-3"/>
              </w:rPr>
              <w:t xml:space="preserve"> </w:t>
            </w:r>
            <w:r>
              <w:rPr>
                <w:b/>
                <w:smallCaps/>
              </w:rPr>
              <w:t>and</w:t>
            </w:r>
            <w:r>
              <w:rPr>
                <w:b/>
                <w:smallCaps/>
                <w:spacing w:val="-2"/>
              </w:rPr>
              <w:t xml:space="preserve"> Homelessness</w:t>
            </w:r>
          </w:p>
        </w:tc>
      </w:tr>
      <w:tr w:rsidR="00406569" w14:paraId="3B29FAB3" w14:textId="77777777">
        <w:trPr>
          <w:trHeight w:val="534"/>
        </w:trPr>
        <w:tc>
          <w:tcPr>
            <w:tcW w:w="2518" w:type="dxa"/>
            <w:shd w:val="clear" w:color="auto" w:fill="D9D9D9"/>
          </w:tcPr>
          <w:p w14:paraId="1B8DAA52" w14:textId="77777777" w:rsidR="00406569" w:rsidRDefault="001B1543">
            <w:pPr>
              <w:pStyle w:val="TableParagraph"/>
              <w:rPr>
                <w:b/>
              </w:rPr>
            </w:pPr>
            <w:r>
              <w:rPr>
                <w:b/>
                <w:smallCaps/>
              </w:rPr>
              <w:t>Responsible</w:t>
            </w:r>
            <w:r>
              <w:rPr>
                <w:b/>
                <w:smallCaps/>
                <w:spacing w:val="-3"/>
              </w:rPr>
              <w:t xml:space="preserve"> </w:t>
            </w:r>
            <w:r>
              <w:rPr>
                <w:b/>
                <w:smallCaps/>
                <w:spacing w:val="-5"/>
              </w:rPr>
              <w:t>To</w:t>
            </w:r>
          </w:p>
        </w:tc>
        <w:tc>
          <w:tcPr>
            <w:tcW w:w="7941" w:type="dxa"/>
          </w:tcPr>
          <w:p w14:paraId="24CBD7FE" w14:textId="77777777" w:rsidR="00406569" w:rsidRDefault="001B1543">
            <w:pPr>
              <w:pStyle w:val="TableParagraph"/>
              <w:rPr>
                <w:b/>
              </w:rPr>
            </w:pPr>
            <w:r>
              <w:rPr>
                <w:b/>
                <w:smallCaps/>
              </w:rPr>
              <w:t>Head</w:t>
            </w:r>
            <w:r>
              <w:rPr>
                <w:b/>
                <w:smallCaps/>
                <w:spacing w:val="-3"/>
              </w:rPr>
              <w:t xml:space="preserve"> </w:t>
            </w:r>
            <w:r>
              <w:rPr>
                <w:b/>
                <w:smallCaps/>
              </w:rPr>
              <w:t>of</w:t>
            </w:r>
            <w:r>
              <w:rPr>
                <w:b/>
                <w:smallCaps/>
                <w:spacing w:val="-3"/>
              </w:rPr>
              <w:t xml:space="preserve"> </w:t>
            </w:r>
            <w:r>
              <w:rPr>
                <w:b/>
                <w:smallCaps/>
              </w:rPr>
              <w:t>Housing</w:t>
            </w:r>
            <w:r>
              <w:rPr>
                <w:b/>
                <w:smallCaps/>
                <w:spacing w:val="-3"/>
              </w:rPr>
              <w:t xml:space="preserve"> </w:t>
            </w:r>
            <w:r>
              <w:rPr>
                <w:b/>
                <w:smallCaps/>
                <w:spacing w:val="-2"/>
              </w:rPr>
              <w:t>Services</w:t>
            </w:r>
          </w:p>
        </w:tc>
      </w:tr>
      <w:tr w:rsidR="00406569" w14:paraId="1A7570FC" w14:textId="77777777">
        <w:trPr>
          <w:trHeight w:val="532"/>
        </w:trPr>
        <w:tc>
          <w:tcPr>
            <w:tcW w:w="2518" w:type="dxa"/>
            <w:shd w:val="clear" w:color="auto" w:fill="D9D9D9"/>
          </w:tcPr>
          <w:p w14:paraId="54836D2F" w14:textId="77777777" w:rsidR="00406569" w:rsidRDefault="001B1543">
            <w:pPr>
              <w:pStyle w:val="TableParagraph"/>
              <w:rPr>
                <w:b/>
              </w:rPr>
            </w:pPr>
            <w:r>
              <w:rPr>
                <w:b/>
                <w:smallCaps/>
              </w:rPr>
              <w:t>Number</w:t>
            </w:r>
            <w:r>
              <w:rPr>
                <w:b/>
                <w:smallCaps/>
                <w:spacing w:val="-5"/>
              </w:rPr>
              <w:t xml:space="preserve"> </w:t>
            </w:r>
            <w:r>
              <w:rPr>
                <w:b/>
                <w:smallCaps/>
              </w:rPr>
              <w:t>of</w:t>
            </w:r>
            <w:r>
              <w:rPr>
                <w:b/>
                <w:smallCaps/>
                <w:spacing w:val="-3"/>
              </w:rPr>
              <w:t xml:space="preserve"> </w:t>
            </w:r>
            <w:r>
              <w:rPr>
                <w:b/>
                <w:smallCaps/>
              </w:rPr>
              <w:t>post</w:t>
            </w:r>
            <w:r>
              <w:rPr>
                <w:b/>
                <w:smallCaps/>
                <w:spacing w:val="-1"/>
              </w:rPr>
              <w:t xml:space="preserve"> </w:t>
            </w:r>
            <w:r>
              <w:rPr>
                <w:b/>
                <w:smallCaps/>
                <w:spacing w:val="-2"/>
              </w:rPr>
              <w:t>holders</w:t>
            </w:r>
          </w:p>
        </w:tc>
        <w:tc>
          <w:tcPr>
            <w:tcW w:w="7941" w:type="dxa"/>
          </w:tcPr>
          <w:p w14:paraId="51007AD7" w14:textId="77777777" w:rsidR="00406569" w:rsidRDefault="001B1543">
            <w:pPr>
              <w:pStyle w:val="TableParagraph"/>
              <w:rPr>
                <w:b/>
              </w:rPr>
            </w:pPr>
            <w:r>
              <w:rPr>
                <w:b/>
                <w:spacing w:val="-10"/>
              </w:rPr>
              <w:t>1</w:t>
            </w:r>
          </w:p>
        </w:tc>
      </w:tr>
      <w:tr w:rsidR="00406569" w14:paraId="06E1C29D" w14:textId="77777777">
        <w:trPr>
          <w:trHeight w:val="532"/>
        </w:trPr>
        <w:tc>
          <w:tcPr>
            <w:tcW w:w="2518" w:type="dxa"/>
            <w:shd w:val="clear" w:color="auto" w:fill="D9D9D9"/>
          </w:tcPr>
          <w:p w14:paraId="267C3616" w14:textId="77777777" w:rsidR="00406569" w:rsidRDefault="001B1543">
            <w:pPr>
              <w:pStyle w:val="TableParagraph"/>
              <w:rPr>
                <w:b/>
              </w:rPr>
            </w:pPr>
            <w:r>
              <w:rPr>
                <w:b/>
                <w:smallCaps/>
              </w:rPr>
              <w:t>Acting</w:t>
            </w:r>
            <w:r>
              <w:rPr>
                <w:b/>
                <w:smallCaps/>
                <w:spacing w:val="-4"/>
              </w:rPr>
              <w:t xml:space="preserve"> </w:t>
            </w:r>
            <w:r>
              <w:rPr>
                <w:b/>
                <w:smallCaps/>
              </w:rPr>
              <w:t>up/</w:t>
            </w:r>
            <w:r>
              <w:rPr>
                <w:b/>
                <w:smallCaps/>
                <w:spacing w:val="-10"/>
              </w:rPr>
              <w:t xml:space="preserve"> </w:t>
            </w:r>
            <w:r>
              <w:rPr>
                <w:b/>
                <w:smallCaps/>
                <w:spacing w:val="-2"/>
              </w:rPr>
              <w:t>Secondment</w:t>
            </w:r>
          </w:p>
        </w:tc>
        <w:tc>
          <w:tcPr>
            <w:tcW w:w="7941" w:type="dxa"/>
          </w:tcPr>
          <w:p w14:paraId="0633A8DC" w14:textId="77777777" w:rsidR="00406569" w:rsidRDefault="001B1543">
            <w:pPr>
              <w:pStyle w:val="TableParagraph"/>
              <w:rPr>
                <w:b/>
                <w:sz w:val="18"/>
              </w:rPr>
            </w:pPr>
            <w:r>
              <w:rPr>
                <w:b/>
                <w:spacing w:val="-5"/>
                <w:sz w:val="18"/>
              </w:rPr>
              <w:t>N</w:t>
            </w:r>
            <w:r>
              <w:rPr>
                <w:b/>
                <w:spacing w:val="-5"/>
              </w:rPr>
              <w:t>/</w:t>
            </w:r>
            <w:r>
              <w:rPr>
                <w:b/>
                <w:spacing w:val="-5"/>
                <w:sz w:val="18"/>
              </w:rPr>
              <w:t>A</w:t>
            </w:r>
          </w:p>
        </w:tc>
      </w:tr>
    </w:tbl>
    <w:p w14:paraId="1DF3A77A" w14:textId="77777777" w:rsidR="00406569" w:rsidRDefault="00406569">
      <w:pPr>
        <w:pStyle w:val="BodyText"/>
        <w:spacing w:before="64"/>
        <w:ind w:left="0" w:firstLine="0"/>
        <w:rPr>
          <w:rFonts w:ascii="Times New Roman"/>
          <w:sz w:val="18"/>
        </w:rPr>
      </w:pPr>
    </w:p>
    <w:p w14:paraId="276CADC4" w14:textId="77777777" w:rsidR="00406569" w:rsidRDefault="001B1543">
      <w:pPr>
        <w:pStyle w:val="Heading1"/>
      </w:pPr>
      <w:r>
        <w:rPr>
          <w:smallCaps/>
        </w:rPr>
        <w:t>Purpose</w:t>
      </w:r>
      <w:r>
        <w:rPr>
          <w:smallCaps/>
          <w:spacing w:val="-3"/>
        </w:rPr>
        <w:t xml:space="preserve"> </w:t>
      </w:r>
      <w:r>
        <w:rPr>
          <w:smallCaps/>
        </w:rPr>
        <w:t>of</w:t>
      </w:r>
      <w:r>
        <w:rPr>
          <w:smallCaps/>
          <w:spacing w:val="-3"/>
        </w:rPr>
        <w:t xml:space="preserve"> </w:t>
      </w:r>
      <w:r>
        <w:rPr>
          <w:smallCaps/>
          <w:spacing w:val="-5"/>
        </w:rPr>
        <w:t>Job</w:t>
      </w:r>
    </w:p>
    <w:p w14:paraId="0F5305C2" w14:textId="77777777" w:rsidR="00406569" w:rsidRDefault="001B1543">
      <w:pPr>
        <w:pStyle w:val="BodyText"/>
        <w:spacing w:before="1"/>
        <w:ind w:left="112" w:right="469" w:firstLine="0"/>
      </w:pPr>
      <w:r>
        <w:t>Overall responsibility for development, performance and operational management of a number of high quality, customer-focused</w:t>
      </w:r>
      <w:r>
        <w:rPr>
          <w:spacing w:val="-3"/>
        </w:rPr>
        <w:t xml:space="preserve"> </w:t>
      </w:r>
      <w:r>
        <w:t>services</w:t>
      </w:r>
      <w:r>
        <w:rPr>
          <w:spacing w:val="-5"/>
        </w:rPr>
        <w:t xml:space="preserve"> </w:t>
      </w:r>
      <w:r>
        <w:t>that</w:t>
      </w:r>
      <w:r>
        <w:rPr>
          <w:spacing w:val="-1"/>
        </w:rPr>
        <w:t xml:space="preserve"> </w:t>
      </w:r>
      <w:r>
        <w:t>ensure</w:t>
      </w:r>
      <w:r>
        <w:rPr>
          <w:spacing w:val="-1"/>
        </w:rPr>
        <w:t xml:space="preserve"> </w:t>
      </w:r>
      <w:r>
        <w:t>that</w:t>
      </w:r>
      <w:r>
        <w:rPr>
          <w:spacing w:val="-2"/>
        </w:rPr>
        <w:t xml:space="preserve"> </w:t>
      </w:r>
      <w:r>
        <w:t>the</w:t>
      </w:r>
      <w:r>
        <w:rPr>
          <w:spacing w:val="-2"/>
        </w:rPr>
        <w:t xml:space="preserve"> </w:t>
      </w:r>
      <w:r>
        <w:t>Council</w:t>
      </w:r>
      <w:r>
        <w:rPr>
          <w:spacing w:val="-3"/>
        </w:rPr>
        <w:t xml:space="preserve"> </w:t>
      </w:r>
      <w:r>
        <w:t>meets</w:t>
      </w:r>
      <w:r>
        <w:rPr>
          <w:spacing w:val="-2"/>
        </w:rPr>
        <w:t xml:space="preserve"> </w:t>
      </w:r>
      <w:r>
        <w:t>its</w:t>
      </w:r>
      <w:r>
        <w:rPr>
          <w:spacing w:val="-3"/>
        </w:rPr>
        <w:t xml:space="preserve"> </w:t>
      </w:r>
      <w:r>
        <w:t>obligations</w:t>
      </w:r>
      <w:r>
        <w:rPr>
          <w:spacing w:val="-3"/>
        </w:rPr>
        <w:t xml:space="preserve"> </w:t>
      </w:r>
      <w:r>
        <w:t>as</w:t>
      </w:r>
      <w:r>
        <w:rPr>
          <w:spacing w:val="-3"/>
        </w:rPr>
        <w:t xml:space="preserve"> </w:t>
      </w:r>
      <w:r>
        <w:t>landlord</w:t>
      </w:r>
      <w:r>
        <w:rPr>
          <w:spacing w:val="-3"/>
        </w:rPr>
        <w:t xml:space="preserve"> </w:t>
      </w:r>
      <w:r>
        <w:t>for</w:t>
      </w:r>
      <w:r>
        <w:rPr>
          <w:spacing w:val="-1"/>
        </w:rPr>
        <w:t xml:space="preserve"> </w:t>
      </w:r>
      <w:r>
        <w:t>all</w:t>
      </w:r>
      <w:r>
        <w:rPr>
          <w:spacing w:val="-3"/>
        </w:rPr>
        <w:t xml:space="preserve"> </w:t>
      </w:r>
      <w:r>
        <w:t>aspects</w:t>
      </w:r>
      <w:r>
        <w:rPr>
          <w:spacing w:val="-3"/>
        </w:rPr>
        <w:t xml:space="preserve"> </w:t>
      </w:r>
      <w:r>
        <w:t>of</w:t>
      </w:r>
      <w:r>
        <w:rPr>
          <w:spacing w:val="-3"/>
        </w:rPr>
        <w:t xml:space="preserve"> </w:t>
      </w:r>
      <w:r>
        <w:t>tenant safety. This includes ensuring compliance with its statutory responsibilities as landlord, with responsibility for inspection, servicing, repairs, and maintenance for:</w:t>
      </w:r>
    </w:p>
    <w:p w14:paraId="7F1096E0" w14:textId="77777777" w:rsidR="00406569" w:rsidRDefault="001B1543">
      <w:pPr>
        <w:pStyle w:val="ListParagraph"/>
        <w:numPr>
          <w:ilvl w:val="0"/>
          <w:numId w:val="2"/>
        </w:numPr>
        <w:tabs>
          <w:tab w:val="left" w:pos="832"/>
        </w:tabs>
        <w:spacing w:line="268" w:lineRule="exact"/>
      </w:pPr>
      <w:r>
        <w:rPr>
          <w:spacing w:val="-5"/>
        </w:rPr>
        <w:t>Gas</w:t>
      </w:r>
    </w:p>
    <w:p w14:paraId="3A790071" w14:textId="77777777" w:rsidR="00406569" w:rsidRDefault="001B1543">
      <w:pPr>
        <w:pStyle w:val="ListParagraph"/>
        <w:numPr>
          <w:ilvl w:val="0"/>
          <w:numId w:val="2"/>
        </w:numPr>
        <w:tabs>
          <w:tab w:val="left" w:pos="832"/>
        </w:tabs>
      </w:pPr>
      <w:r>
        <w:rPr>
          <w:spacing w:val="-2"/>
        </w:rPr>
        <w:t>Electrical</w:t>
      </w:r>
    </w:p>
    <w:p w14:paraId="4F12CCA3" w14:textId="77777777" w:rsidR="00406569" w:rsidRDefault="001B1543">
      <w:pPr>
        <w:pStyle w:val="ListParagraph"/>
        <w:numPr>
          <w:ilvl w:val="0"/>
          <w:numId w:val="2"/>
        </w:numPr>
        <w:tabs>
          <w:tab w:val="left" w:pos="832"/>
        </w:tabs>
      </w:pPr>
      <w:r>
        <w:rPr>
          <w:spacing w:val="-2"/>
        </w:rPr>
        <w:t>Asbestos</w:t>
      </w:r>
    </w:p>
    <w:p w14:paraId="1F415E09" w14:textId="77777777" w:rsidR="00406569" w:rsidRDefault="001B1543">
      <w:pPr>
        <w:pStyle w:val="ListParagraph"/>
        <w:numPr>
          <w:ilvl w:val="0"/>
          <w:numId w:val="2"/>
        </w:numPr>
        <w:tabs>
          <w:tab w:val="left" w:pos="832"/>
        </w:tabs>
      </w:pPr>
      <w:r>
        <w:t>Fire</w:t>
      </w:r>
      <w:r>
        <w:rPr>
          <w:spacing w:val="-2"/>
        </w:rPr>
        <w:t xml:space="preserve"> safety</w:t>
      </w:r>
    </w:p>
    <w:p w14:paraId="29C14A6D" w14:textId="77777777" w:rsidR="00406569" w:rsidRDefault="001B1543">
      <w:pPr>
        <w:pStyle w:val="ListParagraph"/>
        <w:numPr>
          <w:ilvl w:val="0"/>
          <w:numId w:val="2"/>
        </w:numPr>
        <w:tabs>
          <w:tab w:val="left" w:pos="832"/>
        </w:tabs>
        <w:spacing w:before="1"/>
      </w:pPr>
      <w:r>
        <w:t xml:space="preserve">Water </w:t>
      </w:r>
      <w:r>
        <w:rPr>
          <w:spacing w:val="-2"/>
        </w:rPr>
        <w:t>Quality</w:t>
      </w:r>
    </w:p>
    <w:p w14:paraId="7750F230" w14:textId="77777777" w:rsidR="00406569" w:rsidRDefault="001B1543">
      <w:pPr>
        <w:pStyle w:val="ListParagraph"/>
        <w:numPr>
          <w:ilvl w:val="0"/>
          <w:numId w:val="2"/>
        </w:numPr>
        <w:tabs>
          <w:tab w:val="left" w:pos="832"/>
        </w:tabs>
        <w:ind w:right="1101"/>
      </w:pPr>
      <w:r>
        <w:t>Mechanical</w:t>
      </w:r>
      <w:r>
        <w:rPr>
          <w:spacing w:val="-3"/>
        </w:rPr>
        <w:t xml:space="preserve"> </w:t>
      </w:r>
      <w:r>
        <w:t>and</w:t>
      </w:r>
      <w:r>
        <w:rPr>
          <w:spacing w:val="-3"/>
        </w:rPr>
        <w:t xml:space="preserve"> </w:t>
      </w:r>
      <w:r>
        <w:t>Electrical</w:t>
      </w:r>
      <w:r>
        <w:rPr>
          <w:spacing w:val="-2"/>
        </w:rPr>
        <w:t xml:space="preserve"> </w:t>
      </w:r>
      <w:r>
        <w:t>–</w:t>
      </w:r>
      <w:r>
        <w:rPr>
          <w:spacing w:val="-2"/>
        </w:rPr>
        <w:t xml:space="preserve"> </w:t>
      </w:r>
      <w:r>
        <w:t>including</w:t>
      </w:r>
      <w:r>
        <w:rPr>
          <w:spacing w:val="-1"/>
        </w:rPr>
        <w:t xml:space="preserve"> </w:t>
      </w:r>
      <w:r>
        <w:t>water</w:t>
      </w:r>
      <w:r>
        <w:rPr>
          <w:spacing w:val="-2"/>
        </w:rPr>
        <w:t xml:space="preserve"> </w:t>
      </w:r>
      <w:r>
        <w:t>tanks,</w:t>
      </w:r>
      <w:r>
        <w:rPr>
          <w:spacing w:val="-3"/>
        </w:rPr>
        <w:t xml:space="preserve"> </w:t>
      </w:r>
      <w:r>
        <w:t>pumps,</w:t>
      </w:r>
      <w:r>
        <w:rPr>
          <w:spacing w:val="-3"/>
        </w:rPr>
        <w:t xml:space="preserve"> </w:t>
      </w:r>
      <w:r>
        <w:t>CCTV,</w:t>
      </w:r>
      <w:r>
        <w:rPr>
          <w:spacing w:val="-3"/>
        </w:rPr>
        <w:t xml:space="preserve"> </w:t>
      </w:r>
      <w:r>
        <w:t>door</w:t>
      </w:r>
      <w:r>
        <w:rPr>
          <w:spacing w:val="-2"/>
        </w:rPr>
        <w:t xml:space="preserve"> </w:t>
      </w:r>
      <w:r>
        <w:t>entry,</w:t>
      </w:r>
      <w:r>
        <w:rPr>
          <w:spacing w:val="-3"/>
        </w:rPr>
        <w:t xml:space="preserve"> </w:t>
      </w:r>
      <w:r>
        <w:t>emergency</w:t>
      </w:r>
      <w:r>
        <w:rPr>
          <w:spacing w:val="-3"/>
        </w:rPr>
        <w:t xml:space="preserve"> </w:t>
      </w:r>
      <w:r>
        <w:t>lighting, community alarms</w:t>
      </w:r>
    </w:p>
    <w:p w14:paraId="77681D49" w14:textId="673D9F57" w:rsidR="00406569" w:rsidRDefault="001B1543">
      <w:pPr>
        <w:pStyle w:val="ListParagraph"/>
        <w:numPr>
          <w:ilvl w:val="0"/>
          <w:numId w:val="2"/>
        </w:numPr>
        <w:tabs>
          <w:tab w:val="left" w:pos="832"/>
        </w:tabs>
      </w:pPr>
      <w:r>
        <w:t>Damp</w:t>
      </w:r>
      <w:r>
        <w:rPr>
          <w:spacing w:val="-4"/>
        </w:rPr>
        <w:t xml:space="preserve"> </w:t>
      </w:r>
      <w:r>
        <w:t>and</w:t>
      </w:r>
      <w:r>
        <w:rPr>
          <w:spacing w:val="-2"/>
        </w:rPr>
        <w:t xml:space="preserve"> </w:t>
      </w:r>
      <w:proofErr w:type="spellStart"/>
      <w:r w:rsidR="00FB4BA8">
        <w:rPr>
          <w:spacing w:val="-4"/>
        </w:rPr>
        <w:t>mo</w:t>
      </w:r>
      <w:r w:rsidR="00B614E2">
        <w:rPr>
          <w:spacing w:val="-4"/>
        </w:rPr>
        <w:t>u</w:t>
      </w:r>
      <w:r w:rsidR="00FB4BA8">
        <w:rPr>
          <w:spacing w:val="-4"/>
        </w:rPr>
        <w:t>ld</w:t>
      </w:r>
      <w:proofErr w:type="spellEnd"/>
    </w:p>
    <w:p w14:paraId="7038717A" w14:textId="77777777" w:rsidR="00406569" w:rsidRDefault="00406569">
      <w:pPr>
        <w:pStyle w:val="BodyText"/>
        <w:spacing w:before="3"/>
        <w:ind w:left="0" w:firstLine="0"/>
      </w:pPr>
    </w:p>
    <w:p w14:paraId="40664E2E" w14:textId="77777777" w:rsidR="00406569" w:rsidRDefault="001B1543">
      <w:pPr>
        <w:pStyle w:val="BodyText"/>
        <w:spacing w:before="1" w:line="237" w:lineRule="auto"/>
        <w:ind w:left="112" w:firstLine="0"/>
      </w:pPr>
      <w:r>
        <w:t>This</w:t>
      </w:r>
      <w:r>
        <w:rPr>
          <w:spacing w:val="-3"/>
        </w:rPr>
        <w:t xml:space="preserve"> </w:t>
      </w:r>
      <w:r>
        <w:t>role</w:t>
      </w:r>
      <w:r>
        <w:rPr>
          <w:spacing w:val="-2"/>
        </w:rPr>
        <w:t xml:space="preserve"> </w:t>
      </w:r>
      <w:r>
        <w:t>also</w:t>
      </w:r>
      <w:r>
        <w:rPr>
          <w:spacing w:val="-3"/>
        </w:rPr>
        <w:t xml:space="preserve"> </w:t>
      </w:r>
      <w:r>
        <w:t>has</w:t>
      </w:r>
      <w:r>
        <w:rPr>
          <w:spacing w:val="-3"/>
        </w:rPr>
        <w:t xml:space="preserve"> </w:t>
      </w:r>
      <w:r>
        <w:t>responsibility</w:t>
      </w:r>
      <w:r>
        <w:rPr>
          <w:spacing w:val="-2"/>
        </w:rPr>
        <w:t xml:space="preserve"> </w:t>
      </w:r>
      <w:r>
        <w:t>of</w:t>
      </w:r>
      <w:r>
        <w:rPr>
          <w:spacing w:val="-3"/>
        </w:rPr>
        <w:t xml:space="preserve"> </w:t>
      </w:r>
      <w:r>
        <w:t>overseeing</w:t>
      </w:r>
      <w:r>
        <w:rPr>
          <w:spacing w:val="-1"/>
        </w:rPr>
        <w:t xml:space="preserve"> </w:t>
      </w:r>
      <w:r>
        <w:t>health</w:t>
      </w:r>
      <w:r>
        <w:rPr>
          <w:spacing w:val="-5"/>
        </w:rPr>
        <w:t xml:space="preserve"> </w:t>
      </w:r>
      <w:r>
        <w:t>and</w:t>
      </w:r>
      <w:r>
        <w:rPr>
          <w:spacing w:val="-3"/>
        </w:rPr>
        <w:t xml:space="preserve"> </w:t>
      </w:r>
      <w:r>
        <w:t>safety</w:t>
      </w:r>
      <w:r>
        <w:rPr>
          <w:spacing w:val="-2"/>
        </w:rPr>
        <w:t xml:space="preserve"> </w:t>
      </w:r>
      <w:r>
        <w:t>compliance</w:t>
      </w:r>
      <w:r>
        <w:rPr>
          <w:spacing w:val="-1"/>
        </w:rPr>
        <w:t xml:space="preserve"> </w:t>
      </w:r>
      <w:r>
        <w:t>for</w:t>
      </w:r>
      <w:r>
        <w:rPr>
          <w:spacing w:val="-4"/>
        </w:rPr>
        <w:t xml:space="preserve"> </w:t>
      </w:r>
      <w:r>
        <w:t>all</w:t>
      </w:r>
      <w:r>
        <w:rPr>
          <w:spacing w:val="-3"/>
        </w:rPr>
        <w:t xml:space="preserve"> </w:t>
      </w:r>
      <w:r>
        <w:t>staff</w:t>
      </w:r>
      <w:r>
        <w:rPr>
          <w:spacing w:val="-3"/>
        </w:rPr>
        <w:t xml:space="preserve"> </w:t>
      </w:r>
      <w:r>
        <w:t>within the</w:t>
      </w:r>
      <w:r>
        <w:rPr>
          <w:spacing w:val="-2"/>
        </w:rPr>
        <w:t xml:space="preserve"> </w:t>
      </w:r>
      <w:r>
        <w:t>Housing</w:t>
      </w:r>
      <w:r>
        <w:rPr>
          <w:spacing w:val="-4"/>
        </w:rPr>
        <w:t xml:space="preserve"> </w:t>
      </w:r>
      <w:r>
        <w:t>service including health surveillance, health and safety training, and risk assessments.</w:t>
      </w:r>
    </w:p>
    <w:p w14:paraId="2FD2141A" w14:textId="77777777" w:rsidR="00406569" w:rsidRDefault="00406569">
      <w:pPr>
        <w:pStyle w:val="BodyText"/>
        <w:spacing w:before="1"/>
        <w:ind w:left="0" w:firstLine="0"/>
      </w:pPr>
    </w:p>
    <w:p w14:paraId="2959F7AC" w14:textId="77777777" w:rsidR="00406569" w:rsidRDefault="001B1543">
      <w:pPr>
        <w:pStyle w:val="Heading1"/>
      </w:pPr>
      <w:r>
        <w:rPr>
          <w:smallCaps/>
        </w:rPr>
        <w:t>The</w:t>
      </w:r>
      <w:r>
        <w:rPr>
          <w:smallCaps/>
          <w:spacing w:val="-3"/>
        </w:rPr>
        <w:t xml:space="preserve"> </w:t>
      </w:r>
      <w:r>
        <w:rPr>
          <w:smallCaps/>
        </w:rPr>
        <w:t>What</w:t>
      </w:r>
      <w:r>
        <w:rPr>
          <w:smallCaps/>
          <w:spacing w:val="-2"/>
        </w:rPr>
        <w:t xml:space="preserve"> </w:t>
      </w:r>
      <w:r>
        <w:rPr>
          <w:smallCaps/>
        </w:rPr>
        <w:t>-</w:t>
      </w:r>
      <w:r>
        <w:rPr>
          <w:smallCaps/>
          <w:spacing w:val="-10"/>
        </w:rPr>
        <w:t xml:space="preserve"> </w:t>
      </w:r>
      <w:r>
        <w:rPr>
          <w:smallCaps/>
        </w:rPr>
        <w:t>Major</w:t>
      </w:r>
      <w:r>
        <w:rPr>
          <w:smallCaps/>
          <w:spacing w:val="-3"/>
        </w:rPr>
        <w:t xml:space="preserve"> </w:t>
      </w:r>
      <w:r>
        <w:rPr>
          <w:smallCaps/>
        </w:rPr>
        <w:t>Tasks/Job</w:t>
      </w:r>
      <w:r>
        <w:rPr>
          <w:smallCaps/>
          <w:spacing w:val="-2"/>
        </w:rPr>
        <w:t xml:space="preserve"> activities</w:t>
      </w:r>
    </w:p>
    <w:p w14:paraId="7B7F4D3C" w14:textId="15619ACE" w:rsidR="00406569" w:rsidRDefault="001B1543">
      <w:pPr>
        <w:pStyle w:val="ListParagraph"/>
        <w:numPr>
          <w:ilvl w:val="0"/>
          <w:numId w:val="1"/>
        </w:numPr>
        <w:tabs>
          <w:tab w:val="left" w:pos="539"/>
        </w:tabs>
        <w:spacing w:before="1"/>
        <w:ind w:right="544"/>
      </w:pPr>
      <w:r>
        <w:t>Lead responsibility for ensuring compliance with all tenant safety responsibilities and for ensuring that appropriate</w:t>
      </w:r>
      <w:r>
        <w:rPr>
          <w:spacing w:val="-2"/>
        </w:rPr>
        <w:t xml:space="preserve"> </w:t>
      </w:r>
      <w:r>
        <w:t>systems,</w:t>
      </w:r>
      <w:r>
        <w:rPr>
          <w:spacing w:val="-4"/>
        </w:rPr>
        <w:t xml:space="preserve"> </w:t>
      </w:r>
      <w:r>
        <w:t>processes,</w:t>
      </w:r>
      <w:r>
        <w:rPr>
          <w:spacing w:val="-4"/>
        </w:rPr>
        <w:t xml:space="preserve"> </w:t>
      </w:r>
      <w:r>
        <w:t>procedures,</w:t>
      </w:r>
      <w:r>
        <w:rPr>
          <w:spacing w:val="-4"/>
        </w:rPr>
        <w:t xml:space="preserve"> </w:t>
      </w:r>
      <w:r>
        <w:t>and</w:t>
      </w:r>
      <w:r>
        <w:rPr>
          <w:spacing w:val="-4"/>
        </w:rPr>
        <w:t xml:space="preserve"> </w:t>
      </w:r>
      <w:r>
        <w:t>training</w:t>
      </w:r>
      <w:r>
        <w:rPr>
          <w:spacing w:val="-2"/>
        </w:rPr>
        <w:t xml:space="preserve"> </w:t>
      </w:r>
      <w:r>
        <w:t>are</w:t>
      </w:r>
      <w:r w:rsidR="00C72119">
        <w:t xml:space="preserve"> in place and</w:t>
      </w:r>
      <w:r>
        <w:rPr>
          <w:spacing w:val="-2"/>
        </w:rPr>
        <w:t xml:space="preserve"> </w:t>
      </w:r>
      <w:r>
        <w:t>up</w:t>
      </w:r>
      <w:r>
        <w:rPr>
          <w:spacing w:val="-2"/>
        </w:rPr>
        <w:t xml:space="preserve"> </w:t>
      </w:r>
      <w:r>
        <w:t>to</w:t>
      </w:r>
      <w:r>
        <w:rPr>
          <w:spacing w:val="-4"/>
        </w:rPr>
        <w:t xml:space="preserve"> </w:t>
      </w:r>
      <w:r>
        <w:t>date</w:t>
      </w:r>
      <w:r>
        <w:rPr>
          <w:spacing w:val="-2"/>
        </w:rPr>
        <w:t xml:space="preserve"> </w:t>
      </w:r>
      <w:r>
        <w:t>and</w:t>
      </w:r>
      <w:r>
        <w:rPr>
          <w:spacing w:val="-4"/>
        </w:rPr>
        <w:t xml:space="preserve"> </w:t>
      </w:r>
      <w:r>
        <w:t>compliant</w:t>
      </w:r>
      <w:r>
        <w:rPr>
          <w:spacing w:val="-3"/>
        </w:rPr>
        <w:t xml:space="preserve"> </w:t>
      </w:r>
      <w:r>
        <w:t>with</w:t>
      </w:r>
      <w:r>
        <w:rPr>
          <w:spacing w:val="-2"/>
        </w:rPr>
        <w:t xml:space="preserve"> </w:t>
      </w:r>
      <w:r w:rsidR="00C72119">
        <w:t>Council</w:t>
      </w:r>
      <w:r w:rsidR="00C72119">
        <w:rPr>
          <w:spacing w:val="-1"/>
        </w:rPr>
        <w:t xml:space="preserve"> </w:t>
      </w:r>
      <w:r>
        <w:t>polic</w:t>
      </w:r>
      <w:r w:rsidR="00C72119">
        <w:t>ies</w:t>
      </w:r>
      <w:r>
        <w:t>, statutory responsibilities and legal obligations</w:t>
      </w:r>
      <w:r w:rsidR="00C72119">
        <w:t xml:space="preserve">, within the Housing Service; working in partnership </w:t>
      </w:r>
      <w:r w:rsidR="00B40BB8">
        <w:t>with colleagues</w:t>
      </w:r>
      <w:r w:rsidR="00C72119">
        <w:t xml:space="preserve"> in the Council Health and Safety Team</w:t>
      </w:r>
      <w:r>
        <w:t>.</w:t>
      </w:r>
    </w:p>
    <w:p w14:paraId="5DC2E923" w14:textId="6865E94D" w:rsidR="00406569" w:rsidRDefault="001B1543">
      <w:pPr>
        <w:pStyle w:val="ListParagraph"/>
        <w:numPr>
          <w:ilvl w:val="0"/>
          <w:numId w:val="1"/>
        </w:numPr>
        <w:tabs>
          <w:tab w:val="left" w:pos="539"/>
        </w:tabs>
        <w:spacing w:before="1"/>
        <w:ind w:right="260"/>
      </w:pPr>
      <w:r>
        <w:t>Responsible</w:t>
      </w:r>
      <w:r>
        <w:rPr>
          <w:spacing w:val="-2"/>
        </w:rPr>
        <w:t xml:space="preserve"> </w:t>
      </w:r>
      <w:r>
        <w:t>for</w:t>
      </w:r>
      <w:r>
        <w:rPr>
          <w:spacing w:val="-2"/>
        </w:rPr>
        <w:t xml:space="preserve"> </w:t>
      </w:r>
      <w:r>
        <w:t>representing</w:t>
      </w:r>
      <w:r>
        <w:rPr>
          <w:spacing w:val="-2"/>
        </w:rPr>
        <w:t xml:space="preserve"> </w:t>
      </w:r>
      <w:r>
        <w:t>the</w:t>
      </w:r>
      <w:r>
        <w:rPr>
          <w:spacing w:val="-3"/>
        </w:rPr>
        <w:t xml:space="preserve"> </w:t>
      </w:r>
      <w:r>
        <w:t>Council</w:t>
      </w:r>
      <w:r>
        <w:rPr>
          <w:spacing w:val="-4"/>
        </w:rPr>
        <w:t xml:space="preserve"> </w:t>
      </w:r>
      <w:r>
        <w:t>and</w:t>
      </w:r>
      <w:r>
        <w:rPr>
          <w:spacing w:val="-2"/>
        </w:rPr>
        <w:t xml:space="preserve"> </w:t>
      </w:r>
      <w:r w:rsidR="008F7D08">
        <w:t>p</w:t>
      </w:r>
      <w:r>
        <w:t>rovid</w:t>
      </w:r>
      <w:r w:rsidR="008F7D08">
        <w:t>ing</w:t>
      </w:r>
      <w:r>
        <w:rPr>
          <w:spacing w:val="-3"/>
        </w:rPr>
        <w:t xml:space="preserve"> </w:t>
      </w:r>
      <w:r>
        <w:t>professional expertise, direction, and advice on all matters to do with the specific area of responsibility.</w:t>
      </w:r>
    </w:p>
    <w:p w14:paraId="1976C4C0" w14:textId="77777777" w:rsidR="00406569" w:rsidRDefault="001B1543">
      <w:pPr>
        <w:pStyle w:val="ListParagraph"/>
        <w:numPr>
          <w:ilvl w:val="0"/>
          <w:numId w:val="1"/>
        </w:numPr>
        <w:tabs>
          <w:tab w:val="left" w:pos="539"/>
        </w:tabs>
        <w:ind w:right="427"/>
      </w:pPr>
      <w:r>
        <w:t>Will</w:t>
      </w:r>
      <w:r>
        <w:rPr>
          <w:spacing w:val="-3"/>
        </w:rPr>
        <w:t xml:space="preserve"> </w:t>
      </w:r>
      <w:r>
        <w:t>work</w:t>
      </w:r>
      <w:r>
        <w:rPr>
          <w:spacing w:val="-2"/>
        </w:rPr>
        <w:t xml:space="preserve"> </w:t>
      </w:r>
      <w:r>
        <w:t>at</w:t>
      </w:r>
      <w:r>
        <w:rPr>
          <w:spacing w:val="-2"/>
        </w:rPr>
        <w:t xml:space="preserve"> </w:t>
      </w:r>
      <w:r>
        <w:t>a</w:t>
      </w:r>
      <w:r>
        <w:rPr>
          <w:spacing w:val="-2"/>
        </w:rPr>
        <w:t xml:space="preserve"> </w:t>
      </w:r>
      <w:r>
        <w:t>senior</w:t>
      </w:r>
      <w:r>
        <w:rPr>
          <w:spacing w:val="-1"/>
        </w:rPr>
        <w:t xml:space="preserve"> </w:t>
      </w:r>
      <w:r>
        <w:t>level</w:t>
      </w:r>
      <w:r>
        <w:rPr>
          <w:spacing w:val="-3"/>
        </w:rPr>
        <w:t xml:space="preserve"> </w:t>
      </w:r>
      <w:r>
        <w:t>to</w:t>
      </w:r>
      <w:r>
        <w:rPr>
          <w:spacing w:val="-2"/>
        </w:rPr>
        <w:t xml:space="preserve"> </w:t>
      </w:r>
      <w:r>
        <w:t>deliver operational</w:t>
      </w:r>
      <w:r>
        <w:rPr>
          <w:spacing w:val="-3"/>
        </w:rPr>
        <w:t xml:space="preserve"> </w:t>
      </w:r>
      <w:r>
        <w:t>housing</w:t>
      </w:r>
      <w:r>
        <w:rPr>
          <w:spacing w:val="-1"/>
        </w:rPr>
        <w:t xml:space="preserve"> </w:t>
      </w:r>
      <w:r>
        <w:t>services,</w:t>
      </w:r>
      <w:r>
        <w:rPr>
          <w:spacing w:val="-3"/>
        </w:rPr>
        <w:t xml:space="preserve"> </w:t>
      </w:r>
      <w:r>
        <w:t>continuous</w:t>
      </w:r>
      <w:r>
        <w:rPr>
          <w:spacing w:val="-3"/>
        </w:rPr>
        <w:t xml:space="preserve"> </w:t>
      </w:r>
      <w:r>
        <w:t>improvement,</w:t>
      </w:r>
      <w:r>
        <w:rPr>
          <w:spacing w:val="-3"/>
        </w:rPr>
        <w:t xml:space="preserve"> </w:t>
      </w:r>
      <w:r>
        <w:t>innovation,</w:t>
      </w:r>
      <w:r>
        <w:rPr>
          <w:spacing w:val="-3"/>
        </w:rPr>
        <w:t xml:space="preserve"> </w:t>
      </w:r>
      <w:r>
        <w:t>and change including ensuring multiple projects are implemented on time and on budget.</w:t>
      </w:r>
    </w:p>
    <w:p w14:paraId="7C66B5D7" w14:textId="77777777" w:rsidR="00406569" w:rsidRDefault="001B1543">
      <w:pPr>
        <w:pStyle w:val="ListParagraph"/>
        <w:numPr>
          <w:ilvl w:val="0"/>
          <w:numId w:val="1"/>
        </w:numPr>
        <w:tabs>
          <w:tab w:val="left" w:pos="539"/>
        </w:tabs>
        <w:ind w:right="346"/>
        <w:jc w:val="both"/>
      </w:pPr>
      <w:r>
        <w:t>Responsible</w:t>
      </w:r>
      <w:r>
        <w:rPr>
          <w:spacing w:val="-1"/>
        </w:rPr>
        <w:t xml:space="preserve"> </w:t>
      </w:r>
      <w:r>
        <w:t>for</w:t>
      </w:r>
      <w:r>
        <w:rPr>
          <w:spacing w:val="-2"/>
        </w:rPr>
        <w:t xml:space="preserve"> </w:t>
      </w:r>
      <w:r>
        <w:t>managing</w:t>
      </w:r>
      <w:r>
        <w:rPr>
          <w:spacing w:val="-4"/>
        </w:rPr>
        <w:t xml:space="preserve"> </w:t>
      </w:r>
      <w:r>
        <w:t>revenue</w:t>
      </w:r>
      <w:r>
        <w:rPr>
          <w:spacing w:val="-1"/>
        </w:rPr>
        <w:t xml:space="preserve"> </w:t>
      </w:r>
      <w:r>
        <w:t>and</w:t>
      </w:r>
      <w:r>
        <w:rPr>
          <w:spacing w:val="-3"/>
        </w:rPr>
        <w:t xml:space="preserve"> </w:t>
      </w:r>
      <w:r>
        <w:t>capital</w:t>
      </w:r>
      <w:r>
        <w:rPr>
          <w:spacing w:val="-3"/>
        </w:rPr>
        <w:t xml:space="preserve"> </w:t>
      </w:r>
      <w:r>
        <w:t>budgets</w:t>
      </w:r>
      <w:r>
        <w:rPr>
          <w:spacing w:val="-2"/>
        </w:rPr>
        <w:t xml:space="preserve"> </w:t>
      </w:r>
      <w:r>
        <w:t>for</w:t>
      </w:r>
      <w:r>
        <w:rPr>
          <w:spacing w:val="-1"/>
        </w:rPr>
        <w:t xml:space="preserve"> </w:t>
      </w:r>
      <w:r>
        <w:t>the</w:t>
      </w:r>
      <w:r>
        <w:rPr>
          <w:spacing w:val="-2"/>
        </w:rPr>
        <w:t xml:space="preserve"> </w:t>
      </w:r>
      <w:r>
        <w:t>services</w:t>
      </w:r>
      <w:r>
        <w:rPr>
          <w:spacing w:val="-5"/>
        </w:rPr>
        <w:t xml:space="preserve"> </w:t>
      </w:r>
      <w:r>
        <w:t>within</w:t>
      </w:r>
      <w:r>
        <w:rPr>
          <w:spacing w:val="-2"/>
        </w:rPr>
        <w:t xml:space="preserve"> </w:t>
      </w:r>
      <w:r>
        <w:t>area</w:t>
      </w:r>
      <w:r>
        <w:rPr>
          <w:spacing w:val="-2"/>
        </w:rPr>
        <w:t xml:space="preserve"> </w:t>
      </w:r>
      <w:r>
        <w:t>of</w:t>
      </w:r>
      <w:r>
        <w:rPr>
          <w:spacing w:val="-3"/>
        </w:rPr>
        <w:t xml:space="preserve"> </w:t>
      </w:r>
      <w:r>
        <w:t>responsibility</w:t>
      </w:r>
      <w:r>
        <w:rPr>
          <w:spacing w:val="-2"/>
        </w:rPr>
        <w:t xml:space="preserve"> </w:t>
      </w:r>
      <w:r>
        <w:t xml:space="preserve">including staffing budgets and expenditure related to servicing contracts and capital replacement </w:t>
      </w:r>
      <w:proofErr w:type="spellStart"/>
      <w:r>
        <w:t>programmes</w:t>
      </w:r>
      <w:proofErr w:type="spellEnd"/>
      <w:r>
        <w:t xml:space="preserve"> within area of responsibility.</w:t>
      </w:r>
    </w:p>
    <w:p w14:paraId="0B5AECE0" w14:textId="77777777" w:rsidR="00406569" w:rsidRDefault="00406569">
      <w:pPr>
        <w:jc w:val="both"/>
        <w:sectPr w:rsidR="00406569" w:rsidSect="00DD2828">
          <w:type w:val="continuous"/>
          <w:pgSz w:w="11910" w:h="16840"/>
          <w:pgMar w:top="1420" w:right="480" w:bottom="280" w:left="740" w:header="720" w:footer="720" w:gutter="0"/>
          <w:cols w:space="720"/>
        </w:sectPr>
      </w:pPr>
    </w:p>
    <w:p w14:paraId="3A3DF2EA" w14:textId="72D449AE" w:rsidR="00406569" w:rsidRDefault="001B1543">
      <w:pPr>
        <w:pStyle w:val="ListParagraph"/>
        <w:numPr>
          <w:ilvl w:val="0"/>
          <w:numId w:val="1"/>
        </w:numPr>
        <w:tabs>
          <w:tab w:val="left" w:pos="539"/>
        </w:tabs>
        <w:spacing w:before="81"/>
        <w:ind w:right="396"/>
        <w:jc w:val="both"/>
      </w:pPr>
      <w:r>
        <w:lastRenderedPageBreak/>
        <w:t>Embed</w:t>
      </w:r>
      <w:r>
        <w:rPr>
          <w:spacing w:val="-4"/>
        </w:rPr>
        <w:t xml:space="preserve"> </w:t>
      </w:r>
      <w:r>
        <w:t>and</w:t>
      </w:r>
      <w:r>
        <w:rPr>
          <w:spacing w:val="-4"/>
        </w:rPr>
        <w:t xml:space="preserve"> </w:t>
      </w:r>
      <w:r>
        <w:t>deliver</w:t>
      </w:r>
      <w:r>
        <w:rPr>
          <w:spacing w:val="-2"/>
        </w:rPr>
        <w:t xml:space="preserve"> </w:t>
      </w:r>
      <w:r>
        <w:t>a</w:t>
      </w:r>
      <w:r>
        <w:rPr>
          <w:spacing w:val="-4"/>
        </w:rPr>
        <w:t xml:space="preserve"> </w:t>
      </w:r>
      <w:r>
        <w:t>performance</w:t>
      </w:r>
      <w:r>
        <w:rPr>
          <w:spacing w:val="-2"/>
        </w:rPr>
        <w:t xml:space="preserve"> </w:t>
      </w:r>
      <w:r>
        <w:t>and</w:t>
      </w:r>
      <w:r>
        <w:rPr>
          <w:spacing w:val="-4"/>
        </w:rPr>
        <w:t xml:space="preserve"> </w:t>
      </w:r>
      <w:r>
        <w:t>customer-focused</w:t>
      </w:r>
      <w:r>
        <w:rPr>
          <w:spacing w:val="-4"/>
        </w:rPr>
        <w:t xml:space="preserve"> </w:t>
      </w:r>
      <w:r>
        <w:t>culture</w:t>
      </w:r>
      <w:r>
        <w:rPr>
          <w:spacing w:val="-5"/>
        </w:rPr>
        <w:t xml:space="preserve"> </w:t>
      </w:r>
      <w:r>
        <w:t>within</w:t>
      </w:r>
      <w:r>
        <w:rPr>
          <w:spacing w:val="-3"/>
        </w:rPr>
        <w:t xml:space="preserve"> </w:t>
      </w:r>
      <w:r>
        <w:t>the</w:t>
      </w:r>
      <w:r>
        <w:rPr>
          <w:spacing w:val="-2"/>
        </w:rPr>
        <w:t xml:space="preserve"> </w:t>
      </w:r>
      <w:r>
        <w:t>service</w:t>
      </w:r>
      <w:r>
        <w:rPr>
          <w:spacing w:val="-2"/>
        </w:rPr>
        <w:t xml:space="preserve"> </w:t>
      </w:r>
      <w:r>
        <w:t>identifying</w:t>
      </w:r>
      <w:r>
        <w:rPr>
          <w:spacing w:val="-1"/>
        </w:rPr>
        <w:t xml:space="preserve"> </w:t>
      </w:r>
      <w:r>
        <w:t>opportunities for continual</w:t>
      </w:r>
      <w:r>
        <w:rPr>
          <w:spacing w:val="-2"/>
        </w:rPr>
        <w:t xml:space="preserve"> </w:t>
      </w:r>
      <w:r>
        <w:t>improvement,</w:t>
      </w:r>
      <w:r>
        <w:rPr>
          <w:spacing w:val="-1"/>
        </w:rPr>
        <w:t xml:space="preserve"> </w:t>
      </w:r>
      <w:r>
        <w:t>efficiencies,</w:t>
      </w:r>
      <w:r>
        <w:rPr>
          <w:spacing w:val="-1"/>
        </w:rPr>
        <w:t xml:space="preserve"> </w:t>
      </w:r>
      <w:r>
        <w:t>responding to</w:t>
      </w:r>
      <w:r>
        <w:rPr>
          <w:spacing w:val="-2"/>
        </w:rPr>
        <w:t xml:space="preserve"> </w:t>
      </w:r>
      <w:r>
        <w:t>feedback from</w:t>
      </w:r>
      <w:r>
        <w:rPr>
          <w:spacing w:val="-2"/>
        </w:rPr>
        <w:t xml:space="preserve"> </w:t>
      </w:r>
      <w:r>
        <w:t>customers</w:t>
      </w:r>
      <w:r>
        <w:rPr>
          <w:spacing w:val="-2"/>
        </w:rPr>
        <w:t xml:space="preserve"> </w:t>
      </w:r>
      <w:r>
        <w:t>and</w:t>
      </w:r>
      <w:r>
        <w:rPr>
          <w:spacing w:val="-2"/>
        </w:rPr>
        <w:t xml:space="preserve"> </w:t>
      </w:r>
      <w:r>
        <w:t>partners</w:t>
      </w:r>
      <w:r>
        <w:rPr>
          <w:spacing w:val="-2"/>
        </w:rPr>
        <w:t xml:space="preserve"> </w:t>
      </w:r>
      <w:r>
        <w:t>and</w:t>
      </w:r>
      <w:r>
        <w:rPr>
          <w:spacing w:val="-2"/>
        </w:rPr>
        <w:t xml:space="preserve"> </w:t>
      </w:r>
      <w:r>
        <w:t>involving staff in service</w:t>
      </w:r>
      <w:r w:rsidR="00C72119">
        <w:t xml:space="preserve"> reviews and</w:t>
      </w:r>
      <w:r>
        <w:t xml:space="preserve"> improvement.</w:t>
      </w:r>
    </w:p>
    <w:p w14:paraId="759CD4EB" w14:textId="77777777" w:rsidR="00406569" w:rsidRDefault="001B1543">
      <w:pPr>
        <w:pStyle w:val="ListParagraph"/>
        <w:numPr>
          <w:ilvl w:val="0"/>
          <w:numId w:val="1"/>
        </w:numPr>
        <w:tabs>
          <w:tab w:val="left" w:pos="539"/>
        </w:tabs>
        <w:ind w:right="288"/>
      </w:pPr>
      <w:r>
        <w:t>Ensure</w:t>
      </w:r>
      <w:r>
        <w:rPr>
          <w:spacing w:val="-2"/>
        </w:rPr>
        <w:t xml:space="preserve"> </w:t>
      </w:r>
      <w:r>
        <w:t>services</w:t>
      </w:r>
      <w:r>
        <w:rPr>
          <w:spacing w:val="-4"/>
        </w:rPr>
        <w:t xml:space="preserve"> </w:t>
      </w:r>
      <w:r>
        <w:t>are</w:t>
      </w:r>
      <w:r>
        <w:rPr>
          <w:spacing w:val="-3"/>
        </w:rPr>
        <w:t xml:space="preserve"> </w:t>
      </w:r>
      <w:r>
        <w:t>delivered</w:t>
      </w:r>
      <w:r>
        <w:rPr>
          <w:spacing w:val="-4"/>
        </w:rPr>
        <w:t xml:space="preserve"> </w:t>
      </w:r>
      <w:r>
        <w:t>in</w:t>
      </w:r>
      <w:r>
        <w:rPr>
          <w:spacing w:val="-2"/>
        </w:rPr>
        <w:t xml:space="preserve"> </w:t>
      </w:r>
      <w:r>
        <w:t>accordance</w:t>
      </w:r>
      <w:r>
        <w:rPr>
          <w:spacing w:val="-2"/>
        </w:rPr>
        <w:t xml:space="preserve"> </w:t>
      </w:r>
      <w:r>
        <w:t>with</w:t>
      </w:r>
      <w:r>
        <w:rPr>
          <w:spacing w:val="-2"/>
        </w:rPr>
        <w:t xml:space="preserve"> </w:t>
      </w:r>
      <w:r>
        <w:t>all</w:t>
      </w:r>
      <w:r>
        <w:rPr>
          <w:spacing w:val="-4"/>
        </w:rPr>
        <w:t xml:space="preserve"> </w:t>
      </w:r>
      <w:r>
        <w:t>relevant</w:t>
      </w:r>
      <w:r>
        <w:rPr>
          <w:spacing w:val="-2"/>
        </w:rPr>
        <w:t xml:space="preserve"> </w:t>
      </w:r>
      <w:r>
        <w:t>Council</w:t>
      </w:r>
      <w:r>
        <w:rPr>
          <w:spacing w:val="-4"/>
        </w:rPr>
        <w:t xml:space="preserve"> </w:t>
      </w:r>
      <w:r>
        <w:t>governance</w:t>
      </w:r>
      <w:r>
        <w:rPr>
          <w:spacing w:val="-5"/>
        </w:rPr>
        <w:t xml:space="preserve"> </w:t>
      </w:r>
      <w:r>
        <w:t>and</w:t>
      </w:r>
      <w:r>
        <w:rPr>
          <w:spacing w:val="-3"/>
        </w:rPr>
        <w:t xml:space="preserve"> </w:t>
      </w:r>
      <w:r>
        <w:t>operating</w:t>
      </w:r>
      <w:r>
        <w:rPr>
          <w:spacing w:val="-2"/>
        </w:rPr>
        <w:t xml:space="preserve"> </w:t>
      </w:r>
      <w:r>
        <w:t xml:space="preserve">requirements. This will include Committee reporting, Elected member briefings, procurement, contracts standing orders </w:t>
      </w:r>
      <w:r>
        <w:rPr>
          <w:spacing w:val="-4"/>
        </w:rPr>
        <w:t>etc.</w:t>
      </w:r>
    </w:p>
    <w:p w14:paraId="1CA13A61" w14:textId="77777777" w:rsidR="00406569" w:rsidRDefault="001B1543">
      <w:pPr>
        <w:pStyle w:val="ListParagraph"/>
        <w:numPr>
          <w:ilvl w:val="0"/>
          <w:numId w:val="1"/>
        </w:numPr>
        <w:tabs>
          <w:tab w:val="left" w:pos="539"/>
        </w:tabs>
        <w:ind w:hanging="427"/>
      </w:pPr>
      <w:r>
        <w:t>Provide</w:t>
      </w:r>
      <w:r>
        <w:rPr>
          <w:spacing w:val="-6"/>
        </w:rPr>
        <w:t xml:space="preserve"> </w:t>
      </w:r>
      <w:r>
        <w:t>regular</w:t>
      </w:r>
      <w:r>
        <w:rPr>
          <w:spacing w:val="-5"/>
        </w:rPr>
        <w:t xml:space="preserve"> </w:t>
      </w:r>
      <w:r>
        <w:t>reports</w:t>
      </w:r>
      <w:r>
        <w:rPr>
          <w:spacing w:val="-5"/>
        </w:rPr>
        <w:t xml:space="preserve"> </w:t>
      </w:r>
      <w:r>
        <w:t>and</w:t>
      </w:r>
      <w:r>
        <w:rPr>
          <w:spacing w:val="-5"/>
        </w:rPr>
        <w:t xml:space="preserve"> </w:t>
      </w:r>
      <w:r>
        <w:t>updates</w:t>
      </w:r>
      <w:r>
        <w:rPr>
          <w:spacing w:val="-6"/>
        </w:rPr>
        <w:t xml:space="preserve"> </w:t>
      </w:r>
      <w:r>
        <w:t>to</w:t>
      </w:r>
      <w:r>
        <w:rPr>
          <w:spacing w:val="-4"/>
        </w:rPr>
        <w:t xml:space="preserve"> </w:t>
      </w:r>
      <w:r>
        <w:t>the</w:t>
      </w:r>
      <w:r>
        <w:rPr>
          <w:spacing w:val="-5"/>
        </w:rPr>
        <w:t xml:space="preserve"> </w:t>
      </w:r>
      <w:r>
        <w:t>Scottish</w:t>
      </w:r>
      <w:r>
        <w:rPr>
          <w:spacing w:val="-4"/>
        </w:rPr>
        <w:t xml:space="preserve"> </w:t>
      </w:r>
      <w:r>
        <w:t>Housing</w:t>
      </w:r>
      <w:r>
        <w:rPr>
          <w:spacing w:val="-4"/>
        </w:rPr>
        <w:t xml:space="preserve"> </w:t>
      </w:r>
      <w:r>
        <w:t>Regulator</w:t>
      </w:r>
      <w:r>
        <w:rPr>
          <w:spacing w:val="-4"/>
        </w:rPr>
        <w:t xml:space="preserve"> </w:t>
      </w:r>
      <w:r>
        <w:t>as</w:t>
      </w:r>
      <w:r>
        <w:rPr>
          <w:spacing w:val="-5"/>
        </w:rPr>
        <w:t xml:space="preserve"> </w:t>
      </w:r>
      <w:r>
        <w:t>set</w:t>
      </w:r>
      <w:r>
        <w:rPr>
          <w:spacing w:val="-4"/>
        </w:rPr>
        <w:t xml:space="preserve"> </w:t>
      </w:r>
      <w:r>
        <w:t>out</w:t>
      </w:r>
      <w:r>
        <w:rPr>
          <w:spacing w:val="-5"/>
        </w:rPr>
        <w:t xml:space="preserve"> </w:t>
      </w:r>
      <w:r>
        <w:t>in</w:t>
      </w:r>
      <w:r>
        <w:rPr>
          <w:spacing w:val="-4"/>
        </w:rPr>
        <w:t xml:space="preserve"> </w:t>
      </w:r>
      <w:r>
        <w:t>the</w:t>
      </w:r>
      <w:r>
        <w:rPr>
          <w:spacing w:val="-4"/>
        </w:rPr>
        <w:t xml:space="preserve"> </w:t>
      </w:r>
      <w:r>
        <w:t>Regulators’</w:t>
      </w:r>
      <w:r>
        <w:rPr>
          <w:spacing w:val="-5"/>
        </w:rPr>
        <w:t xml:space="preserve"> </w:t>
      </w:r>
      <w:r>
        <w:rPr>
          <w:spacing w:val="-2"/>
        </w:rPr>
        <w:t>published</w:t>
      </w:r>
    </w:p>
    <w:p w14:paraId="70494A37" w14:textId="77777777" w:rsidR="00406569" w:rsidRDefault="001B1543">
      <w:pPr>
        <w:pStyle w:val="BodyText"/>
        <w:ind w:firstLine="0"/>
      </w:pPr>
      <w:r>
        <w:t>engagement</w:t>
      </w:r>
      <w:r>
        <w:rPr>
          <w:spacing w:val="-9"/>
        </w:rPr>
        <w:t xml:space="preserve"> </w:t>
      </w:r>
      <w:r>
        <w:rPr>
          <w:spacing w:val="-4"/>
        </w:rPr>
        <w:t>plan.</w:t>
      </w:r>
    </w:p>
    <w:p w14:paraId="46B11BE9" w14:textId="77777777" w:rsidR="00406569" w:rsidRDefault="001B1543">
      <w:pPr>
        <w:pStyle w:val="ListParagraph"/>
        <w:numPr>
          <w:ilvl w:val="0"/>
          <w:numId w:val="1"/>
        </w:numPr>
        <w:tabs>
          <w:tab w:val="left" w:pos="539"/>
        </w:tabs>
        <w:spacing w:before="3" w:line="237" w:lineRule="auto"/>
        <w:ind w:right="440"/>
      </w:pPr>
      <w:r>
        <w:t>Responsible</w:t>
      </w:r>
      <w:r>
        <w:rPr>
          <w:spacing w:val="-2"/>
        </w:rPr>
        <w:t xml:space="preserve"> </w:t>
      </w:r>
      <w:r>
        <w:t>for</w:t>
      </w:r>
      <w:r>
        <w:rPr>
          <w:spacing w:val="-2"/>
        </w:rPr>
        <w:t xml:space="preserve"> </w:t>
      </w:r>
      <w:r>
        <w:t>reporting</w:t>
      </w:r>
      <w:r>
        <w:rPr>
          <w:spacing w:val="-2"/>
        </w:rPr>
        <w:t xml:space="preserve"> </w:t>
      </w:r>
      <w:r>
        <w:t>on</w:t>
      </w:r>
      <w:r>
        <w:rPr>
          <w:spacing w:val="-2"/>
        </w:rPr>
        <w:t xml:space="preserve"> </w:t>
      </w:r>
      <w:r>
        <w:t>Health</w:t>
      </w:r>
      <w:r>
        <w:rPr>
          <w:spacing w:val="-2"/>
        </w:rPr>
        <w:t xml:space="preserve"> </w:t>
      </w:r>
      <w:r>
        <w:t>and</w:t>
      </w:r>
      <w:r>
        <w:rPr>
          <w:spacing w:val="-4"/>
        </w:rPr>
        <w:t xml:space="preserve"> </w:t>
      </w:r>
      <w:r>
        <w:t>Safety</w:t>
      </w:r>
      <w:r>
        <w:rPr>
          <w:spacing w:val="-3"/>
        </w:rPr>
        <w:t xml:space="preserve"> </w:t>
      </w:r>
      <w:r>
        <w:t>incidents</w:t>
      </w:r>
      <w:r>
        <w:rPr>
          <w:spacing w:val="-4"/>
        </w:rPr>
        <w:t xml:space="preserve"> </w:t>
      </w:r>
      <w:r>
        <w:t>through</w:t>
      </w:r>
      <w:r>
        <w:rPr>
          <w:spacing w:val="-3"/>
        </w:rPr>
        <w:t xml:space="preserve"> </w:t>
      </w:r>
      <w:r>
        <w:t>the</w:t>
      </w:r>
      <w:r>
        <w:rPr>
          <w:spacing w:val="-3"/>
        </w:rPr>
        <w:t xml:space="preserve"> </w:t>
      </w:r>
      <w:r>
        <w:t>Council’s</w:t>
      </w:r>
      <w:r>
        <w:rPr>
          <w:spacing w:val="-4"/>
        </w:rPr>
        <w:t xml:space="preserve"> </w:t>
      </w:r>
      <w:r>
        <w:t>Health</w:t>
      </w:r>
      <w:r>
        <w:rPr>
          <w:spacing w:val="-2"/>
        </w:rPr>
        <w:t xml:space="preserve"> </w:t>
      </w:r>
      <w:r>
        <w:t>and</w:t>
      </w:r>
      <w:r>
        <w:rPr>
          <w:spacing w:val="-4"/>
        </w:rPr>
        <w:t xml:space="preserve"> </w:t>
      </w:r>
      <w:r>
        <w:t>Safety</w:t>
      </w:r>
      <w:r>
        <w:rPr>
          <w:spacing w:val="-3"/>
        </w:rPr>
        <w:t xml:space="preserve"> </w:t>
      </w:r>
      <w:r>
        <w:t>corporate systems and to HSE as appropriate.</w:t>
      </w:r>
    </w:p>
    <w:p w14:paraId="1388A445" w14:textId="28B422E3" w:rsidR="00406569" w:rsidRDefault="001B1543">
      <w:pPr>
        <w:pStyle w:val="ListParagraph"/>
        <w:numPr>
          <w:ilvl w:val="0"/>
          <w:numId w:val="1"/>
        </w:numPr>
        <w:tabs>
          <w:tab w:val="left" w:pos="539"/>
        </w:tabs>
        <w:spacing w:before="2"/>
        <w:ind w:right="630"/>
      </w:pPr>
      <w:r>
        <w:t>Act</w:t>
      </w:r>
      <w:r>
        <w:rPr>
          <w:spacing w:val="-2"/>
        </w:rPr>
        <w:t xml:space="preserve"> </w:t>
      </w:r>
      <w:r>
        <w:t>as</w:t>
      </w:r>
      <w:r>
        <w:rPr>
          <w:spacing w:val="-3"/>
        </w:rPr>
        <w:t xml:space="preserve"> </w:t>
      </w:r>
      <w:r>
        <w:t>lead</w:t>
      </w:r>
      <w:r>
        <w:rPr>
          <w:spacing w:val="-3"/>
        </w:rPr>
        <w:t xml:space="preserve"> </w:t>
      </w:r>
      <w:r>
        <w:t>officer</w:t>
      </w:r>
      <w:r>
        <w:rPr>
          <w:spacing w:val="-2"/>
        </w:rPr>
        <w:t xml:space="preserve"> </w:t>
      </w:r>
      <w:r>
        <w:t>with</w:t>
      </w:r>
      <w:r>
        <w:rPr>
          <w:spacing w:val="-1"/>
        </w:rPr>
        <w:t xml:space="preserve"> </w:t>
      </w:r>
      <w:r>
        <w:t>key</w:t>
      </w:r>
      <w:r>
        <w:rPr>
          <w:spacing w:val="-5"/>
        </w:rPr>
        <w:t xml:space="preserve"> </w:t>
      </w:r>
      <w:r>
        <w:t>stakeholders</w:t>
      </w:r>
      <w:r>
        <w:rPr>
          <w:spacing w:val="-3"/>
        </w:rPr>
        <w:t xml:space="preserve"> </w:t>
      </w:r>
      <w:r>
        <w:t>and</w:t>
      </w:r>
      <w:r>
        <w:rPr>
          <w:spacing w:val="-3"/>
        </w:rPr>
        <w:t xml:space="preserve"> </w:t>
      </w:r>
      <w:r>
        <w:t>partners</w:t>
      </w:r>
      <w:r>
        <w:rPr>
          <w:spacing w:val="-5"/>
        </w:rPr>
        <w:t xml:space="preserve"> </w:t>
      </w:r>
      <w:r>
        <w:t>including</w:t>
      </w:r>
      <w:r>
        <w:rPr>
          <w:spacing w:val="-1"/>
        </w:rPr>
        <w:t xml:space="preserve"> </w:t>
      </w:r>
      <w:r>
        <w:t>Scottish</w:t>
      </w:r>
      <w:r>
        <w:rPr>
          <w:spacing w:val="-2"/>
        </w:rPr>
        <w:t xml:space="preserve"> </w:t>
      </w:r>
      <w:r>
        <w:t>Fire</w:t>
      </w:r>
      <w:r>
        <w:rPr>
          <w:spacing w:val="-1"/>
        </w:rPr>
        <w:t xml:space="preserve"> </w:t>
      </w:r>
      <w:r>
        <w:t>and</w:t>
      </w:r>
      <w:r>
        <w:rPr>
          <w:spacing w:val="-3"/>
        </w:rPr>
        <w:t xml:space="preserve"> </w:t>
      </w:r>
      <w:r>
        <w:t>Rescue</w:t>
      </w:r>
      <w:r>
        <w:rPr>
          <w:spacing w:val="-1"/>
        </w:rPr>
        <w:t xml:space="preserve"> </w:t>
      </w:r>
      <w:r>
        <w:t>Service,</w:t>
      </w:r>
      <w:r>
        <w:rPr>
          <w:spacing w:val="-2"/>
        </w:rPr>
        <w:t xml:space="preserve"> </w:t>
      </w:r>
      <w:r>
        <w:t xml:space="preserve">Scottish Water, CORGI and other </w:t>
      </w:r>
      <w:proofErr w:type="spellStart"/>
      <w:r>
        <w:t>organisations</w:t>
      </w:r>
      <w:proofErr w:type="spellEnd"/>
      <w:r>
        <w:t xml:space="preserve"> relevant to the role</w:t>
      </w:r>
      <w:r w:rsidR="00C72119">
        <w:t>; where enforcement action may arise, liaison with enforcing authorities will be coordinated in conjunction with the Head of Health, Safety and Risk.</w:t>
      </w:r>
    </w:p>
    <w:p w14:paraId="7C12B0BF" w14:textId="77777777" w:rsidR="00406569" w:rsidRDefault="001B1543">
      <w:pPr>
        <w:pStyle w:val="ListParagraph"/>
        <w:numPr>
          <w:ilvl w:val="0"/>
          <w:numId w:val="1"/>
        </w:numPr>
        <w:tabs>
          <w:tab w:val="left" w:pos="539"/>
        </w:tabs>
        <w:spacing w:before="1"/>
        <w:ind w:right="539"/>
      </w:pPr>
      <w:r>
        <w:t>Planning</w:t>
      </w:r>
      <w:r>
        <w:rPr>
          <w:spacing w:val="-2"/>
        </w:rPr>
        <w:t xml:space="preserve"> </w:t>
      </w:r>
      <w:r>
        <w:t>and</w:t>
      </w:r>
      <w:r>
        <w:rPr>
          <w:spacing w:val="-4"/>
        </w:rPr>
        <w:t xml:space="preserve"> </w:t>
      </w:r>
      <w:r>
        <w:t>decision</w:t>
      </w:r>
      <w:r>
        <w:rPr>
          <w:spacing w:val="-2"/>
        </w:rPr>
        <w:t xml:space="preserve"> </w:t>
      </w:r>
      <w:r>
        <w:t>making</w:t>
      </w:r>
      <w:r>
        <w:rPr>
          <w:spacing w:val="-2"/>
        </w:rPr>
        <w:t xml:space="preserve"> </w:t>
      </w:r>
      <w:r>
        <w:t>at</w:t>
      </w:r>
      <w:r>
        <w:rPr>
          <w:spacing w:val="-3"/>
        </w:rPr>
        <w:t xml:space="preserve"> </w:t>
      </w:r>
      <w:r>
        <w:t>a</w:t>
      </w:r>
      <w:r>
        <w:rPr>
          <w:spacing w:val="-3"/>
        </w:rPr>
        <w:t xml:space="preserve"> </w:t>
      </w:r>
      <w:r>
        <w:t>strategic</w:t>
      </w:r>
      <w:r>
        <w:rPr>
          <w:spacing w:val="-4"/>
        </w:rPr>
        <w:t xml:space="preserve"> </w:t>
      </w:r>
      <w:r>
        <w:t>level</w:t>
      </w:r>
      <w:r>
        <w:rPr>
          <w:spacing w:val="-2"/>
        </w:rPr>
        <w:t xml:space="preserve"> </w:t>
      </w:r>
      <w:r>
        <w:t>to</w:t>
      </w:r>
      <w:r>
        <w:rPr>
          <w:spacing w:val="-3"/>
        </w:rPr>
        <w:t xml:space="preserve"> </w:t>
      </w:r>
      <w:r>
        <w:t>ensure</w:t>
      </w:r>
      <w:r>
        <w:rPr>
          <w:spacing w:val="-2"/>
        </w:rPr>
        <w:t xml:space="preserve"> </w:t>
      </w:r>
      <w:r>
        <w:t>the</w:t>
      </w:r>
      <w:r>
        <w:rPr>
          <w:spacing w:val="-3"/>
        </w:rPr>
        <w:t xml:space="preserve"> </w:t>
      </w:r>
      <w:r>
        <w:t>effective</w:t>
      </w:r>
      <w:r>
        <w:rPr>
          <w:spacing w:val="-2"/>
        </w:rPr>
        <w:t xml:space="preserve"> </w:t>
      </w:r>
      <w:r>
        <w:t>management</w:t>
      </w:r>
      <w:r>
        <w:rPr>
          <w:spacing w:val="-3"/>
        </w:rPr>
        <w:t xml:space="preserve"> </w:t>
      </w:r>
      <w:r>
        <w:t>and</w:t>
      </w:r>
      <w:r>
        <w:rPr>
          <w:spacing w:val="-4"/>
        </w:rPr>
        <w:t xml:space="preserve"> </w:t>
      </w:r>
      <w:r>
        <w:t>development</w:t>
      </w:r>
      <w:r>
        <w:rPr>
          <w:spacing w:val="-3"/>
        </w:rPr>
        <w:t xml:space="preserve"> </w:t>
      </w:r>
      <w:r>
        <w:t>of resources to ensure best value and to support future service requirements.</w:t>
      </w:r>
    </w:p>
    <w:p w14:paraId="74138CBD" w14:textId="77777777" w:rsidR="00406569" w:rsidRDefault="001B1543" w:rsidP="00E344E6">
      <w:pPr>
        <w:pStyle w:val="ListParagraph"/>
        <w:numPr>
          <w:ilvl w:val="0"/>
          <w:numId w:val="1"/>
        </w:numPr>
        <w:tabs>
          <w:tab w:val="left" w:pos="539"/>
        </w:tabs>
        <w:spacing w:before="1"/>
        <w:ind w:left="538" w:right="448" w:hanging="425"/>
        <w:contextualSpacing/>
      </w:pPr>
      <w:r>
        <w:t>Ensure all external contractors are procured and effectively managed to meet the objectives of the service and</w:t>
      </w:r>
      <w:r>
        <w:rPr>
          <w:spacing w:val="-4"/>
        </w:rPr>
        <w:t xml:space="preserve"> </w:t>
      </w:r>
      <w:r>
        <w:t>comply</w:t>
      </w:r>
      <w:r>
        <w:rPr>
          <w:spacing w:val="-4"/>
        </w:rPr>
        <w:t xml:space="preserve"> </w:t>
      </w:r>
      <w:r>
        <w:t>with</w:t>
      </w:r>
      <w:r>
        <w:rPr>
          <w:spacing w:val="-2"/>
        </w:rPr>
        <w:t xml:space="preserve"> </w:t>
      </w:r>
      <w:r>
        <w:t>the</w:t>
      </w:r>
      <w:r>
        <w:rPr>
          <w:spacing w:val="-3"/>
        </w:rPr>
        <w:t xml:space="preserve"> </w:t>
      </w:r>
      <w:r>
        <w:t>Council’s</w:t>
      </w:r>
      <w:r>
        <w:rPr>
          <w:spacing w:val="-4"/>
        </w:rPr>
        <w:t xml:space="preserve"> </w:t>
      </w:r>
      <w:r>
        <w:t>controls,</w:t>
      </w:r>
      <w:r>
        <w:rPr>
          <w:spacing w:val="-4"/>
        </w:rPr>
        <w:t xml:space="preserve"> </w:t>
      </w:r>
      <w:r>
        <w:t>including</w:t>
      </w:r>
      <w:r>
        <w:rPr>
          <w:spacing w:val="-2"/>
        </w:rPr>
        <w:t xml:space="preserve"> </w:t>
      </w:r>
      <w:r>
        <w:t>Health</w:t>
      </w:r>
      <w:r>
        <w:rPr>
          <w:spacing w:val="-2"/>
        </w:rPr>
        <w:t xml:space="preserve"> </w:t>
      </w:r>
      <w:r>
        <w:t>and</w:t>
      </w:r>
      <w:r>
        <w:rPr>
          <w:spacing w:val="-4"/>
        </w:rPr>
        <w:t xml:space="preserve"> </w:t>
      </w:r>
      <w:r>
        <w:t>Safety</w:t>
      </w:r>
      <w:r>
        <w:rPr>
          <w:spacing w:val="-3"/>
        </w:rPr>
        <w:t xml:space="preserve"> </w:t>
      </w:r>
      <w:r>
        <w:t>regulations,</w:t>
      </w:r>
      <w:r>
        <w:rPr>
          <w:spacing w:val="-4"/>
        </w:rPr>
        <w:t xml:space="preserve"> </w:t>
      </w:r>
      <w:r>
        <w:t>performance</w:t>
      </w:r>
      <w:r>
        <w:rPr>
          <w:spacing w:val="-2"/>
        </w:rPr>
        <w:t xml:space="preserve"> </w:t>
      </w:r>
      <w:r>
        <w:t>requirements and deliver best value.</w:t>
      </w:r>
    </w:p>
    <w:p w14:paraId="2D0B2A85" w14:textId="77777777" w:rsidR="00406569" w:rsidRDefault="001B1543" w:rsidP="00E344E6">
      <w:pPr>
        <w:pStyle w:val="ListParagraph"/>
        <w:numPr>
          <w:ilvl w:val="0"/>
          <w:numId w:val="1"/>
        </w:numPr>
        <w:tabs>
          <w:tab w:val="left" w:pos="539"/>
        </w:tabs>
        <w:ind w:left="538" w:right="278" w:hanging="425"/>
        <w:contextualSpacing/>
      </w:pPr>
      <w:r>
        <w:t>Ensure</w:t>
      </w:r>
      <w:r>
        <w:rPr>
          <w:spacing w:val="-2"/>
        </w:rPr>
        <w:t xml:space="preserve"> </w:t>
      </w:r>
      <w:r>
        <w:t>all</w:t>
      </w:r>
      <w:r>
        <w:rPr>
          <w:spacing w:val="-4"/>
        </w:rPr>
        <w:t xml:space="preserve"> </w:t>
      </w:r>
      <w:r>
        <w:t>communication,</w:t>
      </w:r>
      <w:r>
        <w:rPr>
          <w:spacing w:val="-4"/>
        </w:rPr>
        <w:t xml:space="preserve"> </w:t>
      </w:r>
      <w:r>
        <w:t>which</w:t>
      </w:r>
      <w:r>
        <w:rPr>
          <w:spacing w:val="-3"/>
        </w:rPr>
        <w:t xml:space="preserve"> </w:t>
      </w:r>
      <w:r>
        <w:t>may</w:t>
      </w:r>
      <w:r>
        <w:rPr>
          <w:spacing w:val="-4"/>
        </w:rPr>
        <w:t xml:space="preserve"> </w:t>
      </w:r>
      <w:r>
        <w:t>be</w:t>
      </w:r>
      <w:r>
        <w:rPr>
          <w:spacing w:val="-2"/>
        </w:rPr>
        <w:t xml:space="preserve"> </w:t>
      </w:r>
      <w:r>
        <w:t>complex,</w:t>
      </w:r>
      <w:r>
        <w:rPr>
          <w:spacing w:val="-4"/>
        </w:rPr>
        <w:t xml:space="preserve"> </w:t>
      </w:r>
      <w:r>
        <w:t>contentious</w:t>
      </w:r>
      <w:r>
        <w:rPr>
          <w:spacing w:val="-4"/>
        </w:rPr>
        <w:t xml:space="preserve"> </w:t>
      </w:r>
      <w:r>
        <w:t>or</w:t>
      </w:r>
      <w:r>
        <w:rPr>
          <w:spacing w:val="-2"/>
        </w:rPr>
        <w:t xml:space="preserve"> </w:t>
      </w:r>
      <w:r>
        <w:t>sensitive,</w:t>
      </w:r>
      <w:r>
        <w:rPr>
          <w:spacing w:val="-3"/>
        </w:rPr>
        <w:t xml:space="preserve"> </w:t>
      </w:r>
      <w:r>
        <w:t>is</w:t>
      </w:r>
      <w:r>
        <w:rPr>
          <w:spacing w:val="-4"/>
        </w:rPr>
        <w:t xml:space="preserve"> </w:t>
      </w:r>
      <w:r>
        <w:t>undertaken</w:t>
      </w:r>
      <w:r>
        <w:rPr>
          <w:spacing w:val="-2"/>
        </w:rPr>
        <w:t xml:space="preserve"> </w:t>
      </w:r>
      <w:r>
        <w:t>in</w:t>
      </w:r>
      <w:r>
        <w:rPr>
          <w:spacing w:val="-2"/>
        </w:rPr>
        <w:t xml:space="preserve"> </w:t>
      </w:r>
      <w:r>
        <w:t>a</w:t>
      </w:r>
      <w:r>
        <w:rPr>
          <w:spacing w:val="-3"/>
        </w:rPr>
        <w:t xml:space="preserve"> </w:t>
      </w:r>
      <w:r>
        <w:t>responsive</w:t>
      </w:r>
      <w:r>
        <w:rPr>
          <w:spacing w:val="-2"/>
        </w:rPr>
        <w:t xml:space="preserve"> </w:t>
      </w:r>
      <w:r>
        <w:t>and inclusive manner taking account of accessibility requirements.</w:t>
      </w:r>
    </w:p>
    <w:p w14:paraId="206AED89" w14:textId="77777777" w:rsidR="00406569" w:rsidRDefault="001B1543" w:rsidP="00E344E6">
      <w:pPr>
        <w:pStyle w:val="ListParagraph"/>
        <w:numPr>
          <w:ilvl w:val="0"/>
          <w:numId w:val="1"/>
        </w:numPr>
        <w:tabs>
          <w:tab w:val="left" w:pos="539"/>
        </w:tabs>
        <w:ind w:left="538" w:right="1226" w:hanging="425"/>
        <w:contextualSpacing/>
      </w:pPr>
      <w:r>
        <w:t>Required</w:t>
      </w:r>
      <w:r>
        <w:rPr>
          <w:spacing w:val="-4"/>
        </w:rPr>
        <w:t xml:space="preserve"> </w:t>
      </w:r>
      <w:r>
        <w:t>to</w:t>
      </w:r>
      <w:r>
        <w:rPr>
          <w:spacing w:val="-3"/>
        </w:rPr>
        <w:t xml:space="preserve"> </w:t>
      </w:r>
      <w:r>
        <w:t>respond</w:t>
      </w:r>
      <w:r>
        <w:rPr>
          <w:spacing w:val="-4"/>
        </w:rPr>
        <w:t xml:space="preserve"> </w:t>
      </w:r>
      <w:r>
        <w:t>to</w:t>
      </w:r>
      <w:r>
        <w:rPr>
          <w:spacing w:val="-3"/>
        </w:rPr>
        <w:t xml:space="preserve"> </w:t>
      </w:r>
      <w:r>
        <w:t>regular</w:t>
      </w:r>
      <w:r>
        <w:rPr>
          <w:spacing w:val="-3"/>
        </w:rPr>
        <w:t xml:space="preserve"> </w:t>
      </w:r>
      <w:r>
        <w:t>press</w:t>
      </w:r>
      <w:r>
        <w:rPr>
          <w:spacing w:val="-4"/>
        </w:rPr>
        <w:t xml:space="preserve"> </w:t>
      </w:r>
      <w:r>
        <w:t>enquiries</w:t>
      </w:r>
      <w:r>
        <w:rPr>
          <w:spacing w:val="-4"/>
        </w:rPr>
        <w:t xml:space="preserve"> </w:t>
      </w:r>
      <w:r>
        <w:t>and</w:t>
      </w:r>
      <w:r>
        <w:rPr>
          <w:spacing w:val="-4"/>
        </w:rPr>
        <w:t xml:space="preserve"> </w:t>
      </w:r>
      <w:r>
        <w:t>proactively</w:t>
      </w:r>
      <w:r>
        <w:rPr>
          <w:spacing w:val="-4"/>
        </w:rPr>
        <w:t xml:space="preserve"> </w:t>
      </w:r>
      <w:r>
        <w:t>plan</w:t>
      </w:r>
      <w:r>
        <w:rPr>
          <w:spacing w:val="-2"/>
        </w:rPr>
        <w:t xml:space="preserve"> </w:t>
      </w:r>
      <w:r>
        <w:t>media</w:t>
      </w:r>
      <w:r>
        <w:rPr>
          <w:spacing w:val="-3"/>
        </w:rPr>
        <w:t xml:space="preserve"> </w:t>
      </w:r>
      <w:r>
        <w:t>communications</w:t>
      </w:r>
      <w:r>
        <w:rPr>
          <w:spacing w:val="-4"/>
        </w:rPr>
        <w:t xml:space="preserve"> </w:t>
      </w:r>
      <w:r>
        <w:t>to</w:t>
      </w:r>
      <w:r>
        <w:rPr>
          <w:spacing w:val="-3"/>
        </w:rPr>
        <w:t xml:space="preserve"> </w:t>
      </w:r>
      <w:r>
        <w:t>raise awareness of the role of the Council in their service area.</w:t>
      </w:r>
    </w:p>
    <w:p w14:paraId="29E71D36" w14:textId="44646F72" w:rsidR="00C72119" w:rsidRDefault="00C72119" w:rsidP="00E344E6">
      <w:pPr>
        <w:pStyle w:val="ListParagraph"/>
        <w:numPr>
          <w:ilvl w:val="0"/>
          <w:numId w:val="1"/>
        </w:numPr>
        <w:tabs>
          <w:tab w:val="left" w:pos="539"/>
        </w:tabs>
        <w:spacing w:before="81"/>
        <w:ind w:left="538" w:right="1135" w:hanging="425"/>
        <w:contextualSpacing/>
      </w:pPr>
      <w:r>
        <w:t>Oversee</w:t>
      </w:r>
      <w:r>
        <w:rPr>
          <w:spacing w:val="-4"/>
        </w:rPr>
        <w:t xml:space="preserve"> </w:t>
      </w:r>
      <w:r>
        <w:t>investigations</w:t>
      </w:r>
      <w:r>
        <w:rPr>
          <w:spacing w:val="-4"/>
        </w:rPr>
        <w:t xml:space="preserve"> </w:t>
      </w:r>
      <w:r>
        <w:t>and</w:t>
      </w:r>
      <w:r>
        <w:rPr>
          <w:spacing w:val="-4"/>
        </w:rPr>
        <w:t xml:space="preserve"> </w:t>
      </w:r>
      <w:r>
        <w:t>reports</w:t>
      </w:r>
      <w:r>
        <w:rPr>
          <w:spacing w:val="-3"/>
        </w:rPr>
        <w:t xml:space="preserve"> </w:t>
      </w:r>
      <w:r>
        <w:t>on</w:t>
      </w:r>
      <w:r>
        <w:rPr>
          <w:spacing w:val="-2"/>
        </w:rPr>
        <w:t xml:space="preserve"> </w:t>
      </w:r>
      <w:r>
        <w:t>escalated</w:t>
      </w:r>
      <w:r>
        <w:rPr>
          <w:spacing w:val="-6"/>
        </w:rPr>
        <w:t xml:space="preserve"> </w:t>
      </w:r>
      <w:r>
        <w:t>and</w:t>
      </w:r>
      <w:r>
        <w:rPr>
          <w:spacing w:val="-4"/>
        </w:rPr>
        <w:t xml:space="preserve"> </w:t>
      </w:r>
      <w:r>
        <w:t>potentially</w:t>
      </w:r>
      <w:r>
        <w:rPr>
          <w:spacing w:val="-4"/>
        </w:rPr>
        <w:t xml:space="preserve"> </w:t>
      </w:r>
      <w:r>
        <w:t>serious</w:t>
      </w:r>
      <w:r>
        <w:rPr>
          <w:spacing w:val="-3"/>
        </w:rPr>
        <w:t xml:space="preserve"> </w:t>
      </w:r>
      <w:r>
        <w:t>incidents,</w:t>
      </w:r>
      <w:r>
        <w:rPr>
          <w:spacing w:val="-4"/>
        </w:rPr>
        <w:t xml:space="preserve"> </w:t>
      </w:r>
      <w:r>
        <w:t>representing the Council to the Health and Safety Executive in person and in reports with support from the Council Health and Safety Team, where enforcement action may be taken the Head of Health, Safety and Risk will be consulted.</w:t>
      </w:r>
    </w:p>
    <w:p w14:paraId="4127639B" w14:textId="77777777" w:rsidR="00406569" w:rsidRDefault="00406569">
      <w:pPr>
        <w:pStyle w:val="BodyText"/>
        <w:ind w:left="0" w:firstLine="0"/>
      </w:pPr>
    </w:p>
    <w:p w14:paraId="1F250C0D" w14:textId="77777777" w:rsidR="00406569" w:rsidRDefault="001B1543">
      <w:pPr>
        <w:pStyle w:val="Heading1"/>
        <w:spacing w:line="268" w:lineRule="exact"/>
      </w:pPr>
      <w:r>
        <w:rPr>
          <w:smallCaps/>
        </w:rPr>
        <w:t>The</w:t>
      </w:r>
      <w:r>
        <w:rPr>
          <w:smallCaps/>
          <w:spacing w:val="-12"/>
        </w:rPr>
        <w:t xml:space="preserve"> </w:t>
      </w:r>
      <w:r>
        <w:rPr>
          <w:smallCaps/>
        </w:rPr>
        <w:t>How</w:t>
      </w:r>
      <w:r>
        <w:rPr>
          <w:smallCaps/>
          <w:spacing w:val="-4"/>
        </w:rPr>
        <w:t xml:space="preserve"> </w:t>
      </w:r>
      <w:r>
        <w:rPr>
          <w:smallCaps/>
        </w:rPr>
        <w:t>-</w:t>
      </w:r>
      <w:r>
        <w:rPr>
          <w:smallCaps/>
          <w:spacing w:val="-9"/>
        </w:rPr>
        <w:t xml:space="preserve"> </w:t>
      </w:r>
      <w:r>
        <w:rPr>
          <w:smallCaps/>
        </w:rPr>
        <w:t>Knowledge</w:t>
      </w:r>
      <w:r>
        <w:rPr>
          <w:smallCaps/>
          <w:spacing w:val="-3"/>
        </w:rPr>
        <w:t xml:space="preserve"> </w:t>
      </w:r>
      <w:r>
        <w:rPr>
          <w:smallCaps/>
        </w:rPr>
        <w:t>and</w:t>
      </w:r>
      <w:r>
        <w:rPr>
          <w:smallCaps/>
          <w:spacing w:val="-2"/>
        </w:rPr>
        <w:t xml:space="preserve"> </w:t>
      </w:r>
      <w:r>
        <w:rPr>
          <w:smallCaps/>
        </w:rPr>
        <w:t>Skills</w:t>
      </w:r>
      <w:r>
        <w:rPr>
          <w:smallCaps/>
          <w:spacing w:val="-1"/>
        </w:rPr>
        <w:t xml:space="preserve"> </w:t>
      </w:r>
      <w:r>
        <w:rPr>
          <w:smallCaps/>
        </w:rPr>
        <w:t>(E.g.</w:t>
      </w:r>
      <w:r>
        <w:rPr>
          <w:smallCaps/>
          <w:spacing w:val="-10"/>
        </w:rPr>
        <w:t xml:space="preserve"> </w:t>
      </w:r>
      <w:r>
        <w:rPr>
          <w:smallCaps/>
        </w:rPr>
        <w:t>Creativity</w:t>
      </w:r>
      <w:r>
        <w:rPr>
          <w:smallCaps/>
          <w:spacing w:val="-1"/>
        </w:rPr>
        <w:t xml:space="preserve"> </w:t>
      </w:r>
      <w:r>
        <w:rPr>
          <w:smallCaps/>
        </w:rPr>
        <w:t>&amp;</w:t>
      </w:r>
      <w:r>
        <w:rPr>
          <w:smallCaps/>
          <w:spacing w:val="-11"/>
        </w:rPr>
        <w:t xml:space="preserve"> </w:t>
      </w:r>
      <w:r>
        <w:rPr>
          <w:smallCaps/>
        </w:rPr>
        <w:t>Innovation,</w:t>
      </w:r>
      <w:r>
        <w:rPr>
          <w:smallCaps/>
          <w:spacing w:val="-10"/>
        </w:rPr>
        <w:t xml:space="preserve"> </w:t>
      </w:r>
      <w:r>
        <w:rPr>
          <w:smallCaps/>
        </w:rPr>
        <w:t>contacts</w:t>
      </w:r>
      <w:r>
        <w:rPr>
          <w:smallCaps/>
          <w:spacing w:val="-3"/>
        </w:rPr>
        <w:t xml:space="preserve"> </w:t>
      </w:r>
      <w:r>
        <w:rPr>
          <w:smallCaps/>
        </w:rPr>
        <w:t>&amp;</w:t>
      </w:r>
      <w:r>
        <w:rPr>
          <w:smallCaps/>
          <w:spacing w:val="-10"/>
        </w:rPr>
        <w:t xml:space="preserve"> </w:t>
      </w:r>
      <w:r>
        <w:rPr>
          <w:smallCaps/>
        </w:rPr>
        <w:t>relationships,</w:t>
      </w:r>
      <w:r>
        <w:rPr>
          <w:smallCaps/>
          <w:spacing w:val="-10"/>
        </w:rPr>
        <w:t xml:space="preserve"> </w:t>
      </w:r>
      <w:r>
        <w:rPr>
          <w:smallCaps/>
        </w:rPr>
        <w:t>Decision</w:t>
      </w:r>
      <w:r>
        <w:rPr>
          <w:smallCaps/>
          <w:spacing w:val="-1"/>
        </w:rPr>
        <w:t xml:space="preserve"> </w:t>
      </w:r>
      <w:r>
        <w:rPr>
          <w:smallCaps/>
          <w:spacing w:val="-2"/>
        </w:rPr>
        <w:t>Making)</w:t>
      </w:r>
    </w:p>
    <w:p w14:paraId="6B4C00EC" w14:textId="21AB383B" w:rsidR="00406569" w:rsidRDefault="001B1543">
      <w:pPr>
        <w:pStyle w:val="ListParagraph"/>
        <w:numPr>
          <w:ilvl w:val="0"/>
          <w:numId w:val="1"/>
        </w:numPr>
        <w:tabs>
          <w:tab w:val="left" w:pos="539"/>
        </w:tabs>
        <w:ind w:right="972"/>
      </w:pPr>
      <w:r>
        <w:t>Requires</w:t>
      </w:r>
      <w:r>
        <w:rPr>
          <w:spacing w:val="-4"/>
        </w:rPr>
        <w:t xml:space="preserve"> </w:t>
      </w:r>
      <w:r>
        <w:t>significant</w:t>
      </w:r>
      <w:r>
        <w:rPr>
          <w:spacing w:val="-3"/>
        </w:rPr>
        <w:t xml:space="preserve"> </w:t>
      </w:r>
      <w:r>
        <w:t>knowledge</w:t>
      </w:r>
      <w:r>
        <w:rPr>
          <w:spacing w:val="-2"/>
        </w:rPr>
        <w:t xml:space="preserve"> </w:t>
      </w:r>
      <w:r>
        <w:t>and</w:t>
      </w:r>
      <w:r>
        <w:rPr>
          <w:spacing w:val="-3"/>
        </w:rPr>
        <w:t xml:space="preserve"> </w:t>
      </w:r>
      <w:r>
        <w:t>expertise</w:t>
      </w:r>
      <w:r>
        <w:rPr>
          <w:spacing w:val="-3"/>
        </w:rPr>
        <w:t xml:space="preserve"> </w:t>
      </w:r>
      <w:r>
        <w:t>specific</w:t>
      </w:r>
      <w:r>
        <w:rPr>
          <w:spacing w:val="-4"/>
        </w:rPr>
        <w:t xml:space="preserve"> </w:t>
      </w:r>
      <w:r>
        <w:t>to</w:t>
      </w:r>
      <w:r>
        <w:rPr>
          <w:spacing w:val="-3"/>
        </w:rPr>
        <w:t xml:space="preserve"> </w:t>
      </w:r>
      <w:r>
        <w:t>statutory</w:t>
      </w:r>
      <w:r>
        <w:rPr>
          <w:spacing w:val="-3"/>
        </w:rPr>
        <w:t xml:space="preserve"> </w:t>
      </w:r>
      <w:r>
        <w:t>health</w:t>
      </w:r>
      <w:r>
        <w:rPr>
          <w:spacing w:val="-2"/>
        </w:rPr>
        <w:t xml:space="preserve"> </w:t>
      </w:r>
      <w:r>
        <w:t>and</w:t>
      </w:r>
      <w:r>
        <w:rPr>
          <w:spacing w:val="-4"/>
        </w:rPr>
        <w:t xml:space="preserve"> </w:t>
      </w:r>
      <w:r>
        <w:t>safety</w:t>
      </w:r>
      <w:r>
        <w:rPr>
          <w:spacing w:val="-1"/>
        </w:rPr>
        <w:t xml:space="preserve"> </w:t>
      </w:r>
      <w:r>
        <w:t>compliance</w:t>
      </w:r>
      <w:r>
        <w:rPr>
          <w:spacing w:val="-3"/>
        </w:rPr>
        <w:t xml:space="preserve"> </w:t>
      </w:r>
      <w:r w:rsidR="00C72119">
        <w:rPr>
          <w:spacing w:val="-3"/>
        </w:rPr>
        <w:t>as it relates to a Housing setting</w:t>
      </w:r>
      <w:r w:rsidR="00C72119">
        <w:t xml:space="preserve"> and</w:t>
      </w:r>
      <w:r>
        <w:rPr>
          <w:spacing w:val="-4"/>
        </w:rPr>
        <w:t xml:space="preserve"> </w:t>
      </w:r>
      <w:r>
        <w:t xml:space="preserve">a relevant qualification in Health and Safety and one or more of the service areas within the area of </w:t>
      </w:r>
      <w:r>
        <w:rPr>
          <w:spacing w:val="-2"/>
        </w:rPr>
        <w:t>responsibility.</w:t>
      </w:r>
    </w:p>
    <w:p w14:paraId="5DCC5265" w14:textId="77777777" w:rsidR="00406569" w:rsidRDefault="001B1543">
      <w:pPr>
        <w:pStyle w:val="ListParagraph"/>
        <w:numPr>
          <w:ilvl w:val="0"/>
          <w:numId w:val="1"/>
        </w:numPr>
        <w:tabs>
          <w:tab w:val="left" w:pos="539"/>
        </w:tabs>
        <w:ind w:right="400"/>
      </w:pPr>
      <w:r>
        <w:t xml:space="preserve">Requires experience in </w:t>
      </w:r>
      <w:proofErr w:type="spellStart"/>
      <w:r>
        <w:t>programme</w:t>
      </w:r>
      <w:proofErr w:type="spellEnd"/>
      <w:r>
        <w:t xml:space="preserve"> and project management approaches, strong technical and business background, and experience in an environment where strategic change and continuous improvement has been</w:t>
      </w:r>
      <w:r>
        <w:rPr>
          <w:spacing w:val="-1"/>
        </w:rPr>
        <w:t xml:space="preserve"> </w:t>
      </w:r>
      <w:r>
        <w:t>demonstrated</w:t>
      </w:r>
      <w:r>
        <w:rPr>
          <w:spacing w:val="-3"/>
        </w:rPr>
        <w:t xml:space="preserve"> </w:t>
      </w:r>
      <w:r>
        <w:t>is</w:t>
      </w:r>
      <w:r>
        <w:rPr>
          <w:spacing w:val="-3"/>
        </w:rPr>
        <w:t xml:space="preserve"> </w:t>
      </w:r>
      <w:r>
        <w:t>essential</w:t>
      </w:r>
      <w:r>
        <w:rPr>
          <w:spacing w:val="-3"/>
        </w:rPr>
        <w:t xml:space="preserve"> </w:t>
      </w:r>
      <w:r>
        <w:t>in</w:t>
      </w:r>
      <w:r>
        <w:rPr>
          <w:spacing w:val="-1"/>
        </w:rPr>
        <w:t xml:space="preserve"> </w:t>
      </w:r>
      <w:r>
        <w:t>this</w:t>
      </w:r>
      <w:r>
        <w:rPr>
          <w:spacing w:val="-3"/>
        </w:rPr>
        <w:t xml:space="preserve"> </w:t>
      </w:r>
      <w:r>
        <w:t>post,</w:t>
      </w:r>
      <w:r>
        <w:rPr>
          <w:spacing w:val="-3"/>
        </w:rPr>
        <w:t xml:space="preserve"> </w:t>
      </w:r>
      <w:r>
        <w:t>as</w:t>
      </w:r>
      <w:r>
        <w:rPr>
          <w:spacing w:val="-3"/>
        </w:rPr>
        <w:t xml:space="preserve"> </w:t>
      </w:r>
      <w:r>
        <w:t>is</w:t>
      </w:r>
      <w:r>
        <w:rPr>
          <w:spacing w:val="-3"/>
        </w:rPr>
        <w:t xml:space="preserve"> </w:t>
      </w:r>
      <w:r>
        <w:t>familiarity</w:t>
      </w:r>
      <w:r>
        <w:rPr>
          <w:spacing w:val="-2"/>
        </w:rPr>
        <w:t xml:space="preserve"> </w:t>
      </w:r>
      <w:r>
        <w:t>with</w:t>
      </w:r>
      <w:r>
        <w:rPr>
          <w:spacing w:val="-1"/>
        </w:rPr>
        <w:t xml:space="preserve"> </w:t>
      </w:r>
      <w:r>
        <w:t>the</w:t>
      </w:r>
      <w:r>
        <w:rPr>
          <w:spacing w:val="-2"/>
        </w:rPr>
        <w:t xml:space="preserve"> </w:t>
      </w:r>
      <w:r>
        <w:t>principles</w:t>
      </w:r>
      <w:r>
        <w:rPr>
          <w:spacing w:val="-3"/>
        </w:rPr>
        <w:t xml:space="preserve"> </w:t>
      </w:r>
      <w:r>
        <w:t>of</w:t>
      </w:r>
      <w:r>
        <w:rPr>
          <w:spacing w:val="-3"/>
        </w:rPr>
        <w:t xml:space="preserve"> </w:t>
      </w:r>
      <w:r>
        <w:t>change</w:t>
      </w:r>
      <w:r>
        <w:rPr>
          <w:spacing w:val="-1"/>
        </w:rPr>
        <w:t xml:space="preserve"> </w:t>
      </w:r>
      <w:r>
        <w:t>management.</w:t>
      </w:r>
      <w:r>
        <w:rPr>
          <w:spacing w:val="39"/>
        </w:rPr>
        <w:t xml:space="preserve"> </w:t>
      </w:r>
      <w:r>
        <w:t>This will usually mean the post holder is qualified to degree or postgraduate level in a relevant discipline and will have an additional management qualification or extensive management experience.</w:t>
      </w:r>
    </w:p>
    <w:p w14:paraId="0281E5DB" w14:textId="77777777" w:rsidR="00406569" w:rsidRDefault="001B1543">
      <w:pPr>
        <w:pStyle w:val="ListParagraph"/>
        <w:numPr>
          <w:ilvl w:val="0"/>
          <w:numId w:val="1"/>
        </w:numPr>
        <w:tabs>
          <w:tab w:val="left" w:pos="539"/>
        </w:tabs>
        <w:ind w:right="251"/>
      </w:pPr>
      <w:r>
        <w:t>Required</w:t>
      </w:r>
      <w:r>
        <w:rPr>
          <w:spacing w:val="-3"/>
        </w:rPr>
        <w:t xml:space="preserve"> </w:t>
      </w:r>
      <w:r>
        <w:t>to</w:t>
      </w:r>
      <w:r>
        <w:rPr>
          <w:spacing w:val="-2"/>
        </w:rPr>
        <w:t xml:space="preserve"> </w:t>
      </w:r>
      <w:r>
        <w:t>operate</w:t>
      </w:r>
      <w:r>
        <w:rPr>
          <w:spacing w:val="-1"/>
        </w:rPr>
        <w:t xml:space="preserve"> </w:t>
      </w:r>
      <w:r>
        <w:t>effectively</w:t>
      </w:r>
      <w:r>
        <w:rPr>
          <w:spacing w:val="-3"/>
        </w:rPr>
        <w:t xml:space="preserve"> </w:t>
      </w:r>
      <w:r>
        <w:t>in</w:t>
      </w:r>
      <w:r>
        <w:rPr>
          <w:spacing w:val="-1"/>
        </w:rPr>
        <w:t xml:space="preserve"> </w:t>
      </w:r>
      <w:r>
        <w:t>a</w:t>
      </w:r>
      <w:r>
        <w:rPr>
          <w:spacing w:val="-2"/>
        </w:rPr>
        <w:t xml:space="preserve"> </w:t>
      </w:r>
      <w:r>
        <w:t>dynamic</w:t>
      </w:r>
      <w:r>
        <w:rPr>
          <w:spacing w:val="-3"/>
        </w:rPr>
        <w:t xml:space="preserve"> </w:t>
      </w:r>
      <w:r>
        <w:t>environment</w:t>
      </w:r>
      <w:r>
        <w:rPr>
          <w:spacing w:val="-3"/>
        </w:rPr>
        <w:t xml:space="preserve"> </w:t>
      </w:r>
      <w:r>
        <w:t>with</w:t>
      </w:r>
      <w:r>
        <w:rPr>
          <w:spacing w:val="-1"/>
        </w:rPr>
        <w:t xml:space="preserve"> </w:t>
      </w:r>
      <w:r>
        <w:t>a</w:t>
      </w:r>
      <w:r>
        <w:rPr>
          <w:spacing w:val="-3"/>
        </w:rPr>
        <w:t xml:space="preserve"> </w:t>
      </w:r>
      <w:r>
        <w:t>high</w:t>
      </w:r>
      <w:r>
        <w:rPr>
          <w:spacing w:val="-1"/>
        </w:rPr>
        <w:t xml:space="preserve"> </w:t>
      </w:r>
      <w:r>
        <w:t>level</w:t>
      </w:r>
      <w:r>
        <w:rPr>
          <w:spacing w:val="-3"/>
        </w:rPr>
        <w:t xml:space="preserve"> </w:t>
      </w:r>
      <w:r>
        <w:t>of</w:t>
      </w:r>
      <w:r>
        <w:rPr>
          <w:spacing w:val="-3"/>
        </w:rPr>
        <w:t xml:space="preserve"> </w:t>
      </w:r>
      <w:r>
        <w:t>autonomy</w:t>
      </w:r>
      <w:r>
        <w:rPr>
          <w:spacing w:val="-1"/>
        </w:rPr>
        <w:t xml:space="preserve"> </w:t>
      </w:r>
      <w:r>
        <w:t>in</w:t>
      </w:r>
      <w:r>
        <w:rPr>
          <w:spacing w:val="-1"/>
        </w:rPr>
        <w:t xml:space="preserve"> </w:t>
      </w:r>
      <w:r>
        <w:t>day</w:t>
      </w:r>
      <w:r>
        <w:rPr>
          <w:spacing w:val="-3"/>
        </w:rPr>
        <w:t xml:space="preserve"> </w:t>
      </w:r>
      <w:r>
        <w:t>to</w:t>
      </w:r>
      <w:r>
        <w:rPr>
          <w:spacing w:val="-2"/>
        </w:rPr>
        <w:t xml:space="preserve"> </w:t>
      </w:r>
      <w:r>
        <w:t>day</w:t>
      </w:r>
      <w:r>
        <w:rPr>
          <w:spacing w:val="-3"/>
        </w:rPr>
        <w:t xml:space="preserve"> </w:t>
      </w:r>
      <w:r>
        <w:t>delivery and decision making for the front line services.</w:t>
      </w:r>
    </w:p>
    <w:p w14:paraId="4C5BAB05" w14:textId="0DAF353A" w:rsidR="00406569" w:rsidRDefault="001B1543">
      <w:pPr>
        <w:pStyle w:val="ListParagraph"/>
        <w:numPr>
          <w:ilvl w:val="0"/>
          <w:numId w:val="1"/>
        </w:numPr>
        <w:tabs>
          <w:tab w:val="left" w:pos="539"/>
        </w:tabs>
        <w:ind w:right="423"/>
      </w:pPr>
      <w:r>
        <w:t>Will</w:t>
      </w:r>
      <w:r>
        <w:rPr>
          <w:spacing w:val="-4"/>
        </w:rPr>
        <w:t xml:space="preserve"> </w:t>
      </w:r>
      <w:r>
        <w:t>be</w:t>
      </w:r>
      <w:r>
        <w:rPr>
          <w:spacing w:val="-2"/>
        </w:rPr>
        <w:t xml:space="preserve"> </w:t>
      </w:r>
      <w:r>
        <w:t>required</w:t>
      </w:r>
      <w:r>
        <w:rPr>
          <w:spacing w:val="-4"/>
        </w:rPr>
        <w:t xml:space="preserve"> </w:t>
      </w:r>
      <w:r>
        <w:t>to</w:t>
      </w:r>
      <w:r>
        <w:rPr>
          <w:spacing w:val="-3"/>
        </w:rPr>
        <w:t xml:space="preserve"> </w:t>
      </w:r>
      <w:r>
        <w:t>continually</w:t>
      </w:r>
      <w:r>
        <w:rPr>
          <w:spacing w:val="-4"/>
        </w:rPr>
        <w:t xml:space="preserve"> </w:t>
      </w:r>
      <w:r>
        <w:t>review</w:t>
      </w:r>
      <w:r>
        <w:rPr>
          <w:spacing w:val="-2"/>
        </w:rPr>
        <w:t xml:space="preserve"> </w:t>
      </w:r>
      <w:r>
        <w:t>and</w:t>
      </w:r>
      <w:r>
        <w:rPr>
          <w:spacing w:val="-4"/>
        </w:rPr>
        <w:t xml:space="preserve"> </w:t>
      </w:r>
      <w:r>
        <w:t>develop</w:t>
      </w:r>
      <w:r>
        <w:rPr>
          <w:spacing w:val="-3"/>
        </w:rPr>
        <w:t xml:space="preserve"> </w:t>
      </w:r>
      <w:r>
        <w:t>the</w:t>
      </w:r>
      <w:r>
        <w:rPr>
          <w:spacing w:val="-2"/>
        </w:rPr>
        <w:t xml:space="preserve"> </w:t>
      </w:r>
      <w:r>
        <w:t>service</w:t>
      </w:r>
      <w:r>
        <w:rPr>
          <w:spacing w:val="-2"/>
        </w:rPr>
        <w:t xml:space="preserve"> </w:t>
      </w:r>
      <w:r>
        <w:t>in</w:t>
      </w:r>
      <w:r>
        <w:rPr>
          <w:spacing w:val="-2"/>
        </w:rPr>
        <w:t xml:space="preserve"> </w:t>
      </w:r>
      <w:r>
        <w:t>response</w:t>
      </w:r>
      <w:r>
        <w:rPr>
          <w:spacing w:val="-3"/>
        </w:rPr>
        <w:t xml:space="preserve"> </w:t>
      </w:r>
      <w:r>
        <w:t>to</w:t>
      </w:r>
      <w:r>
        <w:rPr>
          <w:spacing w:val="-3"/>
        </w:rPr>
        <w:t xml:space="preserve"> </w:t>
      </w:r>
      <w:r>
        <w:t>developing</w:t>
      </w:r>
      <w:r>
        <w:rPr>
          <w:spacing w:val="-2"/>
        </w:rPr>
        <w:t xml:space="preserve"> </w:t>
      </w:r>
      <w:r>
        <w:t>policy,</w:t>
      </w:r>
      <w:r>
        <w:rPr>
          <w:spacing w:val="-4"/>
        </w:rPr>
        <w:t xml:space="preserve"> </w:t>
      </w:r>
      <w:r>
        <w:t>strategy</w:t>
      </w:r>
      <w:r w:rsidR="006410F1">
        <w:t>,</w:t>
      </w:r>
      <w:r>
        <w:rPr>
          <w:spacing w:val="-4"/>
        </w:rPr>
        <w:t xml:space="preserve"> </w:t>
      </w:r>
      <w:r>
        <w:t>and legislation and to ensure continuous improvement/innovation.</w:t>
      </w:r>
    </w:p>
    <w:p w14:paraId="73BCBBF4" w14:textId="77777777" w:rsidR="00406569" w:rsidRDefault="001B1543">
      <w:pPr>
        <w:pStyle w:val="ListParagraph"/>
        <w:numPr>
          <w:ilvl w:val="0"/>
          <w:numId w:val="1"/>
        </w:numPr>
        <w:tabs>
          <w:tab w:val="left" w:pos="539"/>
        </w:tabs>
        <w:spacing w:before="1"/>
        <w:ind w:right="785"/>
      </w:pPr>
      <w:r>
        <w:t>Will be required to prepare analysis, recommendations and reports on complex policy, strategic and operational</w:t>
      </w:r>
      <w:r>
        <w:rPr>
          <w:spacing w:val="-4"/>
        </w:rPr>
        <w:t xml:space="preserve"> </w:t>
      </w:r>
      <w:r>
        <w:t>issues</w:t>
      </w:r>
      <w:r>
        <w:rPr>
          <w:spacing w:val="-3"/>
        </w:rPr>
        <w:t xml:space="preserve"> </w:t>
      </w:r>
      <w:r>
        <w:t>which</w:t>
      </w:r>
      <w:r>
        <w:rPr>
          <w:spacing w:val="-3"/>
        </w:rPr>
        <w:t xml:space="preserve"> </w:t>
      </w:r>
      <w:r>
        <w:t>reflect</w:t>
      </w:r>
      <w:r>
        <w:rPr>
          <w:spacing w:val="-4"/>
        </w:rPr>
        <w:t xml:space="preserve"> </w:t>
      </w:r>
      <w:r>
        <w:t>agreed</w:t>
      </w:r>
      <w:r>
        <w:rPr>
          <w:spacing w:val="-4"/>
        </w:rPr>
        <w:t xml:space="preserve"> </w:t>
      </w:r>
      <w:r>
        <w:t>or</w:t>
      </w:r>
      <w:r>
        <w:rPr>
          <w:spacing w:val="-2"/>
        </w:rPr>
        <w:t xml:space="preserve"> </w:t>
      </w:r>
      <w:r>
        <w:t>proposed</w:t>
      </w:r>
      <w:r>
        <w:rPr>
          <w:spacing w:val="-4"/>
        </w:rPr>
        <w:t xml:space="preserve"> </w:t>
      </w:r>
      <w:r>
        <w:t>outcomes,</w:t>
      </w:r>
      <w:r>
        <w:rPr>
          <w:spacing w:val="-4"/>
        </w:rPr>
        <w:t xml:space="preserve"> </w:t>
      </w:r>
      <w:r>
        <w:t>performance,</w:t>
      </w:r>
      <w:r>
        <w:rPr>
          <w:spacing w:val="-3"/>
        </w:rPr>
        <w:t xml:space="preserve"> </w:t>
      </w:r>
      <w:r>
        <w:t>financial</w:t>
      </w:r>
      <w:r>
        <w:rPr>
          <w:spacing w:val="-4"/>
        </w:rPr>
        <w:t xml:space="preserve"> </w:t>
      </w:r>
      <w:r>
        <w:t>and</w:t>
      </w:r>
      <w:r>
        <w:rPr>
          <w:spacing w:val="-4"/>
        </w:rPr>
        <w:t xml:space="preserve"> </w:t>
      </w:r>
      <w:r>
        <w:t>policy</w:t>
      </w:r>
      <w:r>
        <w:rPr>
          <w:spacing w:val="-4"/>
        </w:rPr>
        <w:t xml:space="preserve"> </w:t>
      </w:r>
      <w:r>
        <w:t>issues.</w:t>
      </w:r>
    </w:p>
    <w:p w14:paraId="2A836804" w14:textId="77777777" w:rsidR="00406569" w:rsidRDefault="001B1543">
      <w:pPr>
        <w:pStyle w:val="ListParagraph"/>
        <w:numPr>
          <w:ilvl w:val="0"/>
          <w:numId w:val="1"/>
        </w:numPr>
        <w:tabs>
          <w:tab w:val="left" w:pos="539"/>
        </w:tabs>
        <w:ind w:right="772"/>
      </w:pPr>
      <w:r>
        <w:t>Required</w:t>
      </w:r>
      <w:r>
        <w:rPr>
          <w:spacing w:val="-3"/>
        </w:rPr>
        <w:t xml:space="preserve"> </w:t>
      </w:r>
      <w:r>
        <w:t>to</w:t>
      </w:r>
      <w:r>
        <w:rPr>
          <w:spacing w:val="-2"/>
        </w:rPr>
        <w:t xml:space="preserve"> </w:t>
      </w:r>
      <w:r>
        <w:t>effectively</w:t>
      </w:r>
      <w:r>
        <w:rPr>
          <w:spacing w:val="-3"/>
        </w:rPr>
        <w:t xml:space="preserve"> </w:t>
      </w:r>
      <w:r>
        <w:t>manage</w:t>
      </w:r>
      <w:r>
        <w:rPr>
          <w:spacing w:val="-1"/>
        </w:rPr>
        <w:t xml:space="preserve"> </w:t>
      </w:r>
      <w:r>
        <w:t>a</w:t>
      </w:r>
      <w:r>
        <w:rPr>
          <w:spacing w:val="-3"/>
        </w:rPr>
        <w:t xml:space="preserve"> </w:t>
      </w:r>
      <w:r>
        <w:t>significant</w:t>
      </w:r>
      <w:r>
        <w:rPr>
          <w:spacing w:val="-2"/>
        </w:rPr>
        <w:t xml:space="preserve"> </w:t>
      </w:r>
      <w:r>
        <w:t>level</w:t>
      </w:r>
      <w:r>
        <w:rPr>
          <w:spacing w:val="-3"/>
        </w:rPr>
        <w:t xml:space="preserve"> </w:t>
      </w:r>
      <w:r>
        <w:t>of</w:t>
      </w:r>
      <w:r>
        <w:rPr>
          <w:spacing w:val="-3"/>
        </w:rPr>
        <w:t xml:space="preserve"> </w:t>
      </w:r>
      <w:r>
        <w:t>reputational</w:t>
      </w:r>
      <w:r>
        <w:rPr>
          <w:spacing w:val="-3"/>
        </w:rPr>
        <w:t xml:space="preserve"> </w:t>
      </w:r>
      <w:r>
        <w:t>and</w:t>
      </w:r>
      <w:r>
        <w:rPr>
          <w:spacing w:val="-3"/>
        </w:rPr>
        <w:t xml:space="preserve"> </w:t>
      </w:r>
      <w:r>
        <w:t>political</w:t>
      </w:r>
      <w:r>
        <w:rPr>
          <w:spacing w:val="-3"/>
        </w:rPr>
        <w:t xml:space="preserve"> </w:t>
      </w:r>
      <w:r>
        <w:t>risk</w:t>
      </w:r>
      <w:r>
        <w:rPr>
          <w:spacing w:val="-1"/>
        </w:rPr>
        <w:t xml:space="preserve"> </w:t>
      </w:r>
      <w:r>
        <w:t>in</w:t>
      </w:r>
      <w:r>
        <w:rPr>
          <w:spacing w:val="-1"/>
        </w:rPr>
        <w:t xml:space="preserve"> </w:t>
      </w:r>
      <w:r>
        <w:t>the</w:t>
      </w:r>
      <w:r>
        <w:rPr>
          <w:spacing w:val="-2"/>
        </w:rPr>
        <w:t xml:space="preserve"> </w:t>
      </w:r>
      <w:r>
        <w:t>delivery</w:t>
      </w:r>
      <w:r>
        <w:rPr>
          <w:spacing w:val="-2"/>
        </w:rPr>
        <w:t xml:space="preserve"> </w:t>
      </w:r>
      <w:r>
        <w:t>of</w:t>
      </w:r>
      <w:r>
        <w:rPr>
          <w:spacing w:val="-3"/>
        </w:rPr>
        <w:t xml:space="preserve"> </w:t>
      </w:r>
      <w:r>
        <w:t xml:space="preserve">their </w:t>
      </w:r>
      <w:r>
        <w:rPr>
          <w:spacing w:val="-2"/>
        </w:rPr>
        <w:t>responsibilities.</w:t>
      </w:r>
    </w:p>
    <w:p w14:paraId="0E3A3C58" w14:textId="77777777" w:rsidR="00406569" w:rsidRDefault="001B1543">
      <w:pPr>
        <w:pStyle w:val="ListParagraph"/>
        <w:numPr>
          <w:ilvl w:val="0"/>
          <w:numId w:val="1"/>
        </w:numPr>
        <w:tabs>
          <w:tab w:val="left" w:pos="539"/>
        </w:tabs>
        <w:ind w:right="701"/>
      </w:pPr>
      <w:r>
        <w:t>Demonstrate</w:t>
      </w:r>
      <w:r>
        <w:rPr>
          <w:spacing w:val="-2"/>
        </w:rPr>
        <w:t xml:space="preserve"> </w:t>
      </w:r>
      <w:r>
        <w:t>a</w:t>
      </w:r>
      <w:r>
        <w:rPr>
          <w:spacing w:val="-4"/>
        </w:rPr>
        <w:t xml:space="preserve"> </w:t>
      </w:r>
      <w:r>
        <w:t>creative</w:t>
      </w:r>
      <w:r>
        <w:rPr>
          <w:spacing w:val="-2"/>
        </w:rPr>
        <w:t xml:space="preserve"> </w:t>
      </w:r>
      <w:r>
        <w:t>and</w:t>
      </w:r>
      <w:r>
        <w:rPr>
          <w:spacing w:val="-4"/>
        </w:rPr>
        <w:t xml:space="preserve"> </w:t>
      </w:r>
      <w:r>
        <w:t>constructive</w:t>
      </w:r>
      <w:r>
        <w:rPr>
          <w:spacing w:val="-2"/>
        </w:rPr>
        <w:t xml:space="preserve"> </w:t>
      </w:r>
      <w:r>
        <w:t>approach</w:t>
      </w:r>
      <w:r>
        <w:rPr>
          <w:spacing w:val="-4"/>
        </w:rPr>
        <w:t xml:space="preserve"> </w:t>
      </w:r>
      <w:r>
        <w:t>to</w:t>
      </w:r>
      <w:r>
        <w:rPr>
          <w:spacing w:val="-6"/>
        </w:rPr>
        <w:t xml:space="preserve"> </w:t>
      </w:r>
      <w:r>
        <w:t>resolving</w:t>
      </w:r>
      <w:r>
        <w:rPr>
          <w:spacing w:val="-2"/>
        </w:rPr>
        <w:t xml:space="preserve"> </w:t>
      </w:r>
      <w:r>
        <w:t>issues</w:t>
      </w:r>
      <w:r>
        <w:rPr>
          <w:spacing w:val="-3"/>
        </w:rPr>
        <w:t xml:space="preserve"> </w:t>
      </w:r>
      <w:r>
        <w:t>and</w:t>
      </w:r>
      <w:r>
        <w:rPr>
          <w:spacing w:val="-4"/>
        </w:rPr>
        <w:t xml:space="preserve"> </w:t>
      </w:r>
      <w:r>
        <w:t>solving</w:t>
      </w:r>
      <w:r>
        <w:rPr>
          <w:spacing w:val="-2"/>
        </w:rPr>
        <w:t xml:space="preserve"> </w:t>
      </w:r>
      <w:r>
        <w:t>complex</w:t>
      </w:r>
      <w:r>
        <w:rPr>
          <w:spacing w:val="-2"/>
        </w:rPr>
        <w:t xml:space="preserve"> </w:t>
      </w:r>
      <w:r>
        <w:t>problems</w:t>
      </w:r>
      <w:r>
        <w:rPr>
          <w:spacing w:val="-4"/>
        </w:rPr>
        <w:t xml:space="preserve"> </w:t>
      </w:r>
      <w:r>
        <w:t>and develop a positive environment that encourages staff and reporting managers to do the same.</w:t>
      </w:r>
    </w:p>
    <w:p w14:paraId="6B29BC1B" w14:textId="77777777" w:rsidR="00406569" w:rsidRDefault="001B1543">
      <w:pPr>
        <w:pStyle w:val="ListParagraph"/>
        <w:numPr>
          <w:ilvl w:val="0"/>
          <w:numId w:val="1"/>
        </w:numPr>
        <w:tabs>
          <w:tab w:val="left" w:pos="539"/>
        </w:tabs>
        <w:spacing w:before="1"/>
        <w:ind w:right="573"/>
      </w:pPr>
      <w:r>
        <w:t xml:space="preserve">Required to demonstrate ability to develop successful and strategic relationships with </w:t>
      </w:r>
      <w:proofErr w:type="spellStart"/>
      <w:r>
        <w:t>Councillors</w:t>
      </w:r>
      <w:proofErr w:type="spellEnd"/>
      <w:r>
        <w:t>, senior Council</w:t>
      </w:r>
      <w:r>
        <w:rPr>
          <w:spacing w:val="-4"/>
        </w:rPr>
        <w:t xml:space="preserve"> </w:t>
      </w:r>
      <w:r>
        <w:t>staff</w:t>
      </w:r>
      <w:r>
        <w:rPr>
          <w:spacing w:val="-4"/>
        </w:rPr>
        <w:t xml:space="preserve"> </w:t>
      </w:r>
      <w:r>
        <w:t>Chief</w:t>
      </w:r>
      <w:r>
        <w:rPr>
          <w:spacing w:val="-3"/>
        </w:rPr>
        <w:t xml:space="preserve"> </w:t>
      </w:r>
      <w:r>
        <w:t>Officials/Senior</w:t>
      </w:r>
      <w:r>
        <w:rPr>
          <w:spacing w:val="-2"/>
        </w:rPr>
        <w:t xml:space="preserve"> </w:t>
      </w:r>
      <w:r>
        <w:t>Officers,</w:t>
      </w:r>
      <w:r>
        <w:rPr>
          <w:spacing w:val="-4"/>
        </w:rPr>
        <w:t xml:space="preserve"> </w:t>
      </w:r>
      <w:r>
        <w:t>other</w:t>
      </w:r>
      <w:r>
        <w:rPr>
          <w:spacing w:val="-2"/>
        </w:rPr>
        <w:t xml:space="preserve"> </w:t>
      </w:r>
      <w:r>
        <w:t>employees,</w:t>
      </w:r>
      <w:r>
        <w:rPr>
          <w:spacing w:val="-4"/>
        </w:rPr>
        <w:t xml:space="preserve"> </w:t>
      </w:r>
      <w:r>
        <w:t>Trade</w:t>
      </w:r>
      <w:r>
        <w:rPr>
          <w:spacing w:val="-3"/>
        </w:rPr>
        <w:t xml:space="preserve"> </w:t>
      </w:r>
      <w:r>
        <w:t>Union</w:t>
      </w:r>
      <w:r>
        <w:rPr>
          <w:spacing w:val="-2"/>
        </w:rPr>
        <w:t xml:space="preserve"> </w:t>
      </w:r>
      <w:r>
        <w:t>officials,</w:t>
      </w:r>
      <w:r>
        <w:rPr>
          <w:spacing w:val="-4"/>
        </w:rPr>
        <w:t xml:space="preserve"> </w:t>
      </w:r>
      <w:r>
        <w:t>partner</w:t>
      </w:r>
      <w:r>
        <w:rPr>
          <w:spacing w:val="-2"/>
        </w:rPr>
        <w:t xml:space="preserve"> </w:t>
      </w:r>
      <w:proofErr w:type="spellStart"/>
      <w:r>
        <w:t>organisations</w:t>
      </w:r>
      <w:proofErr w:type="spellEnd"/>
      <w:r>
        <w:t>, external service providers and members of the public to represent Council interests.</w:t>
      </w:r>
    </w:p>
    <w:p w14:paraId="3B22443B" w14:textId="77777777" w:rsidR="00406569" w:rsidRDefault="001B1543">
      <w:pPr>
        <w:pStyle w:val="ListParagraph"/>
        <w:numPr>
          <w:ilvl w:val="0"/>
          <w:numId w:val="1"/>
        </w:numPr>
        <w:tabs>
          <w:tab w:val="left" w:pos="539"/>
        </w:tabs>
        <w:ind w:right="307"/>
      </w:pPr>
      <w:r>
        <w:t>Ability</w:t>
      </w:r>
      <w:r>
        <w:rPr>
          <w:spacing w:val="-2"/>
        </w:rPr>
        <w:t xml:space="preserve"> </w:t>
      </w:r>
      <w:r>
        <w:t>to inform</w:t>
      </w:r>
      <w:r>
        <w:rPr>
          <w:spacing w:val="-2"/>
        </w:rPr>
        <w:t xml:space="preserve"> </w:t>
      </w:r>
      <w:r>
        <w:t>and</w:t>
      </w:r>
      <w:r>
        <w:rPr>
          <w:spacing w:val="-3"/>
        </w:rPr>
        <w:t xml:space="preserve"> </w:t>
      </w:r>
      <w:r>
        <w:t>influence discussions</w:t>
      </w:r>
      <w:r>
        <w:rPr>
          <w:spacing w:val="-3"/>
        </w:rPr>
        <w:t xml:space="preserve"> </w:t>
      </w:r>
      <w:r>
        <w:t>with</w:t>
      </w:r>
      <w:r>
        <w:rPr>
          <w:spacing w:val="-5"/>
        </w:rPr>
        <w:t xml:space="preserve"> </w:t>
      </w:r>
      <w:r>
        <w:t>national</w:t>
      </w:r>
      <w:r>
        <w:rPr>
          <w:spacing w:val="-3"/>
        </w:rPr>
        <w:t xml:space="preserve"> </w:t>
      </w:r>
      <w:r>
        <w:t>agencies</w:t>
      </w:r>
      <w:r>
        <w:rPr>
          <w:spacing w:val="-2"/>
        </w:rPr>
        <w:t xml:space="preserve"> </w:t>
      </w:r>
      <w:r>
        <w:t>such</w:t>
      </w:r>
      <w:r>
        <w:rPr>
          <w:spacing w:val="-3"/>
        </w:rPr>
        <w:t xml:space="preserve"> </w:t>
      </w:r>
      <w:r>
        <w:t>as</w:t>
      </w:r>
      <w:r>
        <w:rPr>
          <w:spacing w:val="-3"/>
        </w:rPr>
        <w:t xml:space="preserve"> </w:t>
      </w:r>
      <w:r>
        <w:t>the</w:t>
      </w:r>
      <w:r>
        <w:rPr>
          <w:spacing w:val="-2"/>
        </w:rPr>
        <w:t xml:space="preserve"> </w:t>
      </w:r>
      <w:r>
        <w:t>Scottish</w:t>
      </w:r>
      <w:r>
        <w:rPr>
          <w:spacing w:val="-2"/>
        </w:rPr>
        <w:t xml:space="preserve"> </w:t>
      </w:r>
      <w:r>
        <w:t>Government</w:t>
      </w:r>
      <w:r>
        <w:rPr>
          <w:spacing w:val="-2"/>
        </w:rPr>
        <w:t xml:space="preserve"> </w:t>
      </w:r>
      <w:r>
        <w:t>and</w:t>
      </w:r>
      <w:r>
        <w:rPr>
          <w:spacing w:val="-3"/>
        </w:rPr>
        <w:t xml:space="preserve"> </w:t>
      </w:r>
      <w:r>
        <w:t>other national bodies and local authorities to research and evaluate issues of concern to the Council, participate in discussion, gather information, and provide advice as appropriate.</w:t>
      </w:r>
    </w:p>
    <w:p w14:paraId="2CA05EFB" w14:textId="77777777" w:rsidR="00406569" w:rsidRDefault="001B1543">
      <w:pPr>
        <w:pStyle w:val="ListParagraph"/>
        <w:numPr>
          <w:ilvl w:val="0"/>
          <w:numId w:val="1"/>
        </w:numPr>
        <w:tabs>
          <w:tab w:val="left" w:pos="539"/>
        </w:tabs>
        <w:ind w:right="306"/>
      </w:pPr>
      <w:r>
        <w:t>Provide input to a range of strategic and operational matters within both the division and corporately. Implement corporate strategies, monitor, and evaluate policy; and decide on the best approaches to managing</w:t>
      </w:r>
      <w:r>
        <w:rPr>
          <w:spacing w:val="-2"/>
        </w:rPr>
        <w:t xml:space="preserve"> </w:t>
      </w:r>
      <w:r>
        <w:t>staff</w:t>
      </w:r>
      <w:r>
        <w:rPr>
          <w:spacing w:val="-4"/>
        </w:rPr>
        <w:t xml:space="preserve"> </w:t>
      </w:r>
      <w:r>
        <w:t>and</w:t>
      </w:r>
      <w:r>
        <w:rPr>
          <w:spacing w:val="-3"/>
        </w:rPr>
        <w:t xml:space="preserve"> </w:t>
      </w:r>
      <w:r>
        <w:t>the</w:t>
      </w:r>
      <w:r>
        <w:rPr>
          <w:spacing w:val="-2"/>
        </w:rPr>
        <w:t xml:space="preserve"> </w:t>
      </w:r>
      <w:r>
        <w:t>allocated</w:t>
      </w:r>
      <w:r>
        <w:rPr>
          <w:spacing w:val="-3"/>
        </w:rPr>
        <w:t xml:space="preserve"> </w:t>
      </w:r>
      <w:r>
        <w:t>budgets.</w:t>
      </w:r>
      <w:r>
        <w:rPr>
          <w:spacing w:val="-3"/>
        </w:rPr>
        <w:t xml:space="preserve"> </w:t>
      </w:r>
      <w:r>
        <w:t>Make</w:t>
      </w:r>
      <w:r>
        <w:rPr>
          <w:spacing w:val="-2"/>
        </w:rPr>
        <w:t xml:space="preserve"> </w:t>
      </w:r>
      <w:r>
        <w:t>strategic</w:t>
      </w:r>
      <w:r>
        <w:rPr>
          <w:spacing w:val="-3"/>
        </w:rPr>
        <w:t xml:space="preserve"> </w:t>
      </w:r>
      <w:r>
        <w:t>decisions</w:t>
      </w:r>
      <w:r>
        <w:rPr>
          <w:spacing w:val="-3"/>
        </w:rPr>
        <w:t xml:space="preserve"> </w:t>
      </w:r>
      <w:r>
        <w:t>on</w:t>
      </w:r>
      <w:r>
        <w:rPr>
          <w:spacing w:val="-2"/>
        </w:rPr>
        <w:t xml:space="preserve"> </w:t>
      </w:r>
      <w:r>
        <w:t>the</w:t>
      </w:r>
      <w:r>
        <w:rPr>
          <w:spacing w:val="-2"/>
        </w:rPr>
        <w:t xml:space="preserve"> </w:t>
      </w:r>
      <w:r>
        <w:t>future</w:t>
      </w:r>
      <w:r>
        <w:rPr>
          <w:spacing w:val="-2"/>
        </w:rPr>
        <w:t xml:space="preserve"> </w:t>
      </w:r>
      <w:r>
        <w:t>development</w:t>
      </w:r>
      <w:r>
        <w:rPr>
          <w:spacing w:val="-2"/>
        </w:rPr>
        <w:t xml:space="preserve"> </w:t>
      </w:r>
      <w:r>
        <w:t>of</w:t>
      </w:r>
      <w:r>
        <w:rPr>
          <w:spacing w:val="-3"/>
        </w:rPr>
        <w:t xml:space="preserve"> </w:t>
      </w:r>
      <w:r>
        <w:t>a</w:t>
      </w:r>
      <w:r>
        <w:rPr>
          <w:spacing w:val="-2"/>
        </w:rPr>
        <w:t xml:space="preserve"> </w:t>
      </w:r>
      <w:r>
        <w:t xml:space="preserve">specialist </w:t>
      </w:r>
      <w:r>
        <w:lastRenderedPageBreak/>
        <w:t>council service covering the entire council and/or a large area of the city.</w:t>
      </w:r>
    </w:p>
    <w:p w14:paraId="08A80006" w14:textId="5DE32186" w:rsidR="00406569" w:rsidRDefault="001B1543">
      <w:pPr>
        <w:pStyle w:val="ListParagraph"/>
        <w:numPr>
          <w:ilvl w:val="0"/>
          <w:numId w:val="1"/>
        </w:numPr>
        <w:tabs>
          <w:tab w:val="left" w:pos="539"/>
        </w:tabs>
        <w:spacing w:before="81"/>
        <w:ind w:right="980"/>
      </w:pPr>
      <w:r>
        <w:t>Make</w:t>
      </w:r>
      <w:r>
        <w:rPr>
          <w:spacing w:val="-2"/>
        </w:rPr>
        <w:t xml:space="preserve"> </w:t>
      </w:r>
      <w:r>
        <w:t>a</w:t>
      </w:r>
      <w:r>
        <w:rPr>
          <w:spacing w:val="-3"/>
        </w:rPr>
        <w:t xml:space="preserve"> </w:t>
      </w:r>
      <w:r>
        <w:t>range</w:t>
      </w:r>
      <w:r>
        <w:rPr>
          <w:spacing w:val="-2"/>
        </w:rPr>
        <w:t xml:space="preserve"> </w:t>
      </w:r>
      <w:r>
        <w:t>of</w:t>
      </w:r>
      <w:r>
        <w:rPr>
          <w:spacing w:val="-4"/>
        </w:rPr>
        <w:t xml:space="preserve"> </w:t>
      </w:r>
      <w:r>
        <w:t>decisions</w:t>
      </w:r>
      <w:r>
        <w:rPr>
          <w:spacing w:val="-3"/>
        </w:rPr>
        <w:t xml:space="preserve"> </w:t>
      </w:r>
      <w:r>
        <w:t>which</w:t>
      </w:r>
      <w:r>
        <w:rPr>
          <w:spacing w:val="-3"/>
        </w:rPr>
        <w:t xml:space="preserve"> </w:t>
      </w:r>
      <w:r>
        <w:t>have</w:t>
      </w:r>
      <w:r>
        <w:rPr>
          <w:spacing w:val="-2"/>
        </w:rPr>
        <w:t xml:space="preserve"> </w:t>
      </w:r>
      <w:r>
        <w:t>a</w:t>
      </w:r>
      <w:r>
        <w:rPr>
          <w:spacing w:val="-3"/>
        </w:rPr>
        <w:t xml:space="preserve"> </w:t>
      </w:r>
      <w:r>
        <w:t>major</w:t>
      </w:r>
      <w:r>
        <w:rPr>
          <w:spacing w:val="-3"/>
        </w:rPr>
        <w:t xml:space="preserve"> </w:t>
      </w:r>
      <w:r>
        <w:t>impact</w:t>
      </w:r>
      <w:r>
        <w:rPr>
          <w:spacing w:val="-3"/>
        </w:rPr>
        <w:t xml:space="preserve"> </w:t>
      </w:r>
      <w:r>
        <w:t>on</w:t>
      </w:r>
      <w:r>
        <w:rPr>
          <w:spacing w:val="-2"/>
        </w:rPr>
        <w:t xml:space="preserve"> </w:t>
      </w:r>
      <w:r>
        <w:t>Council</w:t>
      </w:r>
      <w:r>
        <w:rPr>
          <w:spacing w:val="-3"/>
        </w:rPr>
        <w:t xml:space="preserve"> </w:t>
      </w:r>
      <w:r>
        <w:t>income,</w:t>
      </w:r>
      <w:r>
        <w:rPr>
          <w:spacing w:val="-3"/>
        </w:rPr>
        <w:t xml:space="preserve"> </w:t>
      </w:r>
      <w:r>
        <w:t>service</w:t>
      </w:r>
      <w:r>
        <w:rPr>
          <w:spacing w:val="-4"/>
        </w:rPr>
        <w:t xml:space="preserve"> </w:t>
      </w:r>
      <w:r>
        <w:t>performance,</w:t>
      </w:r>
      <w:r>
        <w:rPr>
          <w:spacing w:val="-3"/>
        </w:rPr>
        <w:t xml:space="preserve"> </w:t>
      </w:r>
      <w:r>
        <w:t>policy, staffing, service delivery, budgets</w:t>
      </w:r>
      <w:r w:rsidR="006410F1">
        <w:t>,</w:t>
      </w:r>
      <w:r>
        <w:t xml:space="preserve"> and relationships.</w:t>
      </w:r>
    </w:p>
    <w:p w14:paraId="301594F0" w14:textId="77777777" w:rsidR="00406569" w:rsidRDefault="001B1543">
      <w:pPr>
        <w:pStyle w:val="ListParagraph"/>
        <w:numPr>
          <w:ilvl w:val="0"/>
          <w:numId w:val="1"/>
        </w:numPr>
        <w:tabs>
          <w:tab w:val="left" w:pos="539"/>
        </w:tabs>
        <w:ind w:right="809"/>
      </w:pPr>
      <w:r>
        <w:t>Ensuring</w:t>
      </w:r>
      <w:r>
        <w:rPr>
          <w:spacing w:val="-2"/>
        </w:rPr>
        <w:t xml:space="preserve"> </w:t>
      </w:r>
      <w:r>
        <w:t>effective</w:t>
      </w:r>
      <w:r>
        <w:rPr>
          <w:spacing w:val="-2"/>
        </w:rPr>
        <w:t xml:space="preserve"> </w:t>
      </w:r>
      <w:r>
        <w:t>use</w:t>
      </w:r>
      <w:r>
        <w:rPr>
          <w:spacing w:val="-2"/>
        </w:rPr>
        <w:t xml:space="preserve"> </w:t>
      </w:r>
      <w:r>
        <w:t>of</w:t>
      </w:r>
      <w:r>
        <w:rPr>
          <w:spacing w:val="-4"/>
        </w:rPr>
        <w:t xml:space="preserve"> </w:t>
      </w:r>
      <w:r>
        <w:t>ICT</w:t>
      </w:r>
      <w:r>
        <w:rPr>
          <w:spacing w:val="-4"/>
        </w:rPr>
        <w:t xml:space="preserve"> </w:t>
      </w:r>
      <w:r>
        <w:t>across</w:t>
      </w:r>
      <w:r>
        <w:rPr>
          <w:spacing w:val="-4"/>
        </w:rPr>
        <w:t xml:space="preserve"> </w:t>
      </w:r>
      <w:r>
        <w:t>the</w:t>
      </w:r>
      <w:r>
        <w:rPr>
          <w:spacing w:val="-3"/>
        </w:rPr>
        <w:t xml:space="preserve"> </w:t>
      </w:r>
      <w:r>
        <w:t>service</w:t>
      </w:r>
      <w:r>
        <w:rPr>
          <w:spacing w:val="-2"/>
        </w:rPr>
        <w:t xml:space="preserve"> </w:t>
      </w:r>
      <w:r>
        <w:t>and</w:t>
      </w:r>
      <w:r>
        <w:rPr>
          <w:spacing w:val="-4"/>
        </w:rPr>
        <w:t xml:space="preserve"> </w:t>
      </w:r>
      <w:r>
        <w:t>continuous</w:t>
      </w:r>
      <w:r>
        <w:rPr>
          <w:spacing w:val="-4"/>
        </w:rPr>
        <w:t xml:space="preserve"> </w:t>
      </w:r>
      <w:r>
        <w:t>development</w:t>
      </w:r>
      <w:r>
        <w:rPr>
          <w:spacing w:val="-3"/>
        </w:rPr>
        <w:t xml:space="preserve"> </w:t>
      </w:r>
      <w:r>
        <w:t>in</w:t>
      </w:r>
      <w:r>
        <w:rPr>
          <w:spacing w:val="-2"/>
        </w:rPr>
        <w:t xml:space="preserve"> </w:t>
      </w:r>
      <w:r>
        <w:t>line</w:t>
      </w:r>
      <w:r>
        <w:rPr>
          <w:spacing w:val="-2"/>
        </w:rPr>
        <w:t xml:space="preserve"> </w:t>
      </w:r>
      <w:r>
        <w:t>with</w:t>
      </w:r>
      <w:r>
        <w:rPr>
          <w:spacing w:val="-3"/>
        </w:rPr>
        <w:t xml:space="preserve"> </w:t>
      </w:r>
      <w:r>
        <w:t>the</w:t>
      </w:r>
      <w:r>
        <w:rPr>
          <w:spacing w:val="-3"/>
        </w:rPr>
        <w:t xml:space="preserve"> </w:t>
      </w:r>
      <w:r>
        <w:t>service</w:t>
      </w:r>
      <w:r>
        <w:rPr>
          <w:spacing w:val="-2"/>
        </w:rPr>
        <w:t xml:space="preserve"> </w:t>
      </w:r>
      <w:r>
        <w:t>and Council Digital Strategy.</w:t>
      </w:r>
    </w:p>
    <w:p w14:paraId="46FF7BDA" w14:textId="77777777" w:rsidR="00406569" w:rsidRDefault="001B1543">
      <w:pPr>
        <w:pStyle w:val="Heading1"/>
        <w:spacing w:before="268"/>
      </w:pPr>
      <w:r>
        <w:rPr>
          <w:smallCaps/>
        </w:rPr>
        <w:t>Environment</w:t>
      </w:r>
      <w:r>
        <w:rPr>
          <w:smallCaps/>
          <w:spacing w:val="-10"/>
        </w:rPr>
        <w:t xml:space="preserve"> </w:t>
      </w:r>
      <w:r>
        <w:rPr>
          <w:smallCaps/>
        </w:rPr>
        <w:t>(Work</w:t>
      </w:r>
      <w:r>
        <w:rPr>
          <w:smallCaps/>
          <w:spacing w:val="-6"/>
        </w:rPr>
        <w:t xml:space="preserve"> </w:t>
      </w:r>
      <w:r>
        <w:rPr>
          <w:smallCaps/>
        </w:rPr>
        <w:t>Demands,</w:t>
      </w:r>
      <w:r>
        <w:rPr>
          <w:smallCaps/>
          <w:spacing w:val="-10"/>
        </w:rPr>
        <w:t xml:space="preserve"> </w:t>
      </w:r>
      <w:r>
        <w:rPr>
          <w:smallCaps/>
        </w:rPr>
        <w:t>physical</w:t>
      </w:r>
      <w:r>
        <w:rPr>
          <w:smallCaps/>
          <w:spacing w:val="-5"/>
        </w:rPr>
        <w:t xml:space="preserve"> </w:t>
      </w:r>
      <w:r>
        <w:rPr>
          <w:smallCaps/>
        </w:rPr>
        <w:t>demands,</w:t>
      </w:r>
      <w:r>
        <w:rPr>
          <w:smallCaps/>
          <w:spacing w:val="-9"/>
        </w:rPr>
        <w:t xml:space="preserve"> </w:t>
      </w:r>
      <w:r>
        <w:rPr>
          <w:smallCaps/>
        </w:rPr>
        <w:t>working</w:t>
      </w:r>
      <w:r>
        <w:rPr>
          <w:smallCaps/>
          <w:spacing w:val="-6"/>
        </w:rPr>
        <w:t xml:space="preserve"> </w:t>
      </w:r>
      <w:r>
        <w:rPr>
          <w:smallCaps/>
        </w:rPr>
        <w:t>conditions,</w:t>
      </w:r>
      <w:r>
        <w:rPr>
          <w:smallCaps/>
          <w:spacing w:val="-10"/>
        </w:rPr>
        <w:t xml:space="preserve"> </w:t>
      </w:r>
      <w:r>
        <w:rPr>
          <w:smallCaps/>
        </w:rPr>
        <w:t>work</w:t>
      </w:r>
      <w:r>
        <w:rPr>
          <w:smallCaps/>
          <w:spacing w:val="-5"/>
        </w:rPr>
        <w:t xml:space="preserve"> </w:t>
      </w:r>
      <w:r>
        <w:rPr>
          <w:smallCaps/>
          <w:spacing w:val="-2"/>
        </w:rPr>
        <w:t>context)</w:t>
      </w:r>
    </w:p>
    <w:p w14:paraId="523F2AAB" w14:textId="77777777" w:rsidR="00406569" w:rsidRDefault="001B1543">
      <w:pPr>
        <w:pStyle w:val="ListParagraph"/>
        <w:numPr>
          <w:ilvl w:val="0"/>
          <w:numId w:val="1"/>
        </w:numPr>
        <w:tabs>
          <w:tab w:val="left" w:pos="539"/>
        </w:tabs>
        <w:spacing w:before="1"/>
        <w:ind w:right="536"/>
      </w:pPr>
      <w:r>
        <w:t>Will</w:t>
      </w:r>
      <w:r>
        <w:rPr>
          <w:spacing w:val="-4"/>
        </w:rPr>
        <w:t xml:space="preserve"> </w:t>
      </w:r>
      <w:r>
        <w:t>operate</w:t>
      </w:r>
      <w:r>
        <w:rPr>
          <w:spacing w:val="-2"/>
        </w:rPr>
        <w:t xml:space="preserve"> </w:t>
      </w:r>
      <w:r>
        <w:t>with</w:t>
      </w:r>
      <w:r>
        <w:rPr>
          <w:spacing w:val="-2"/>
        </w:rPr>
        <w:t xml:space="preserve"> </w:t>
      </w:r>
      <w:r>
        <w:t>considerable</w:t>
      </w:r>
      <w:r>
        <w:rPr>
          <w:spacing w:val="-2"/>
        </w:rPr>
        <w:t xml:space="preserve"> </w:t>
      </w:r>
      <w:r>
        <w:t>autonomy</w:t>
      </w:r>
      <w:r>
        <w:rPr>
          <w:spacing w:val="-3"/>
        </w:rPr>
        <w:t xml:space="preserve"> </w:t>
      </w:r>
      <w:r>
        <w:t>and</w:t>
      </w:r>
      <w:r>
        <w:rPr>
          <w:spacing w:val="-4"/>
        </w:rPr>
        <w:t xml:space="preserve"> </w:t>
      </w:r>
      <w:r>
        <w:t>will</w:t>
      </w:r>
      <w:r>
        <w:rPr>
          <w:spacing w:val="-4"/>
        </w:rPr>
        <w:t xml:space="preserve"> </w:t>
      </w:r>
      <w:r>
        <w:t>be</w:t>
      </w:r>
      <w:r>
        <w:rPr>
          <w:spacing w:val="-2"/>
        </w:rPr>
        <w:t xml:space="preserve"> </w:t>
      </w:r>
      <w:r>
        <w:t>required</w:t>
      </w:r>
      <w:r>
        <w:rPr>
          <w:spacing w:val="-4"/>
        </w:rPr>
        <w:t xml:space="preserve"> </w:t>
      </w:r>
      <w:r>
        <w:t>to</w:t>
      </w:r>
      <w:r>
        <w:rPr>
          <w:spacing w:val="-3"/>
        </w:rPr>
        <w:t xml:space="preserve"> </w:t>
      </w:r>
      <w:r>
        <w:t>manage</w:t>
      </w:r>
      <w:r>
        <w:rPr>
          <w:spacing w:val="-2"/>
        </w:rPr>
        <w:t xml:space="preserve"> </w:t>
      </w:r>
      <w:r>
        <w:t>what</w:t>
      </w:r>
      <w:r>
        <w:rPr>
          <w:spacing w:val="-3"/>
        </w:rPr>
        <w:t xml:space="preserve"> </w:t>
      </w:r>
      <w:r>
        <w:t>are</w:t>
      </w:r>
      <w:r>
        <w:rPr>
          <w:spacing w:val="-3"/>
        </w:rPr>
        <w:t xml:space="preserve"> </w:t>
      </w:r>
      <w:r>
        <w:t>often</w:t>
      </w:r>
      <w:r>
        <w:rPr>
          <w:spacing w:val="-2"/>
        </w:rPr>
        <w:t xml:space="preserve"> </w:t>
      </w:r>
      <w:r>
        <w:t>competing</w:t>
      </w:r>
      <w:r>
        <w:rPr>
          <w:spacing w:val="-2"/>
        </w:rPr>
        <w:t xml:space="preserve"> </w:t>
      </w:r>
      <w:r>
        <w:t>and/or conflicting demands on the service.</w:t>
      </w:r>
    </w:p>
    <w:p w14:paraId="5C54BF1B" w14:textId="77777777" w:rsidR="00406569" w:rsidRDefault="001B1543">
      <w:pPr>
        <w:pStyle w:val="ListParagraph"/>
        <w:numPr>
          <w:ilvl w:val="0"/>
          <w:numId w:val="1"/>
        </w:numPr>
        <w:tabs>
          <w:tab w:val="left" w:pos="539"/>
        </w:tabs>
        <w:ind w:right="443"/>
      </w:pPr>
      <w:r>
        <w:t>Will</w:t>
      </w:r>
      <w:r>
        <w:rPr>
          <w:spacing w:val="-3"/>
        </w:rPr>
        <w:t xml:space="preserve"> </w:t>
      </w:r>
      <w:r>
        <w:t>be</w:t>
      </w:r>
      <w:r>
        <w:rPr>
          <w:spacing w:val="-2"/>
        </w:rPr>
        <w:t xml:space="preserve"> </w:t>
      </w:r>
      <w:r>
        <w:t>expected</w:t>
      </w:r>
      <w:r>
        <w:rPr>
          <w:spacing w:val="-2"/>
        </w:rPr>
        <w:t xml:space="preserve"> </w:t>
      </w:r>
      <w:r>
        <w:t>to</w:t>
      </w:r>
      <w:r>
        <w:rPr>
          <w:spacing w:val="-2"/>
        </w:rPr>
        <w:t xml:space="preserve"> </w:t>
      </w:r>
      <w:r>
        <w:t>represent</w:t>
      </w:r>
      <w:r>
        <w:rPr>
          <w:spacing w:val="-2"/>
        </w:rPr>
        <w:t xml:space="preserve"> </w:t>
      </w:r>
      <w:r>
        <w:t>the</w:t>
      </w:r>
      <w:r>
        <w:rPr>
          <w:spacing w:val="-1"/>
        </w:rPr>
        <w:t xml:space="preserve"> </w:t>
      </w:r>
      <w:r>
        <w:t>Council</w:t>
      </w:r>
      <w:r>
        <w:rPr>
          <w:spacing w:val="-3"/>
        </w:rPr>
        <w:t xml:space="preserve"> </w:t>
      </w:r>
      <w:r>
        <w:t>as</w:t>
      </w:r>
      <w:r>
        <w:rPr>
          <w:spacing w:val="-3"/>
        </w:rPr>
        <w:t xml:space="preserve"> </w:t>
      </w:r>
      <w:r>
        <w:t>a</w:t>
      </w:r>
      <w:r>
        <w:rPr>
          <w:spacing w:val="-1"/>
        </w:rPr>
        <w:t xml:space="preserve"> </w:t>
      </w:r>
      <w:r>
        <w:t>senior</w:t>
      </w:r>
      <w:r>
        <w:rPr>
          <w:spacing w:val="-2"/>
        </w:rPr>
        <w:t xml:space="preserve"> </w:t>
      </w:r>
      <w:r>
        <w:t>expert</w:t>
      </w:r>
      <w:r>
        <w:rPr>
          <w:spacing w:val="-1"/>
        </w:rPr>
        <w:t xml:space="preserve"> </w:t>
      </w:r>
      <w:r>
        <w:t>in</w:t>
      </w:r>
      <w:r>
        <w:rPr>
          <w:spacing w:val="-1"/>
        </w:rPr>
        <w:t xml:space="preserve"> </w:t>
      </w:r>
      <w:r>
        <w:t>their</w:t>
      </w:r>
      <w:r>
        <w:rPr>
          <w:spacing w:val="-1"/>
        </w:rPr>
        <w:t xml:space="preserve"> </w:t>
      </w:r>
      <w:r>
        <w:t>area</w:t>
      </w:r>
      <w:r>
        <w:rPr>
          <w:spacing w:val="-2"/>
        </w:rPr>
        <w:t xml:space="preserve"> </w:t>
      </w:r>
      <w:r>
        <w:t>of</w:t>
      </w:r>
      <w:r>
        <w:rPr>
          <w:spacing w:val="-3"/>
        </w:rPr>
        <w:t xml:space="preserve"> </w:t>
      </w:r>
      <w:r>
        <w:t>responsibility</w:t>
      </w:r>
      <w:r>
        <w:rPr>
          <w:spacing w:val="-2"/>
        </w:rPr>
        <w:t xml:space="preserve"> </w:t>
      </w:r>
      <w:r>
        <w:t>and</w:t>
      </w:r>
      <w:r>
        <w:rPr>
          <w:spacing w:val="-2"/>
        </w:rPr>
        <w:t xml:space="preserve"> </w:t>
      </w:r>
      <w:r>
        <w:t>be</w:t>
      </w:r>
      <w:r>
        <w:rPr>
          <w:spacing w:val="-1"/>
        </w:rPr>
        <w:t xml:space="preserve"> </w:t>
      </w:r>
      <w:r>
        <w:t>responsible for providing accurate and</w:t>
      </w:r>
      <w:r>
        <w:rPr>
          <w:spacing w:val="-1"/>
        </w:rPr>
        <w:t xml:space="preserve"> </w:t>
      </w:r>
      <w:r>
        <w:t>reliable data, advice and information to senior officers, Committee, the Scottish Housing Regulator, The Health and Safety Executive, and to other stakeholders as required.</w:t>
      </w:r>
    </w:p>
    <w:p w14:paraId="3A34589C" w14:textId="77777777" w:rsidR="00406569" w:rsidRDefault="001B1543">
      <w:pPr>
        <w:pStyle w:val="ListParagraph"/>
        <w:numPr>
          <w:ilvl w:val="0"/>
          <w:numId w:val="1"/>
        </w:numPr>
        <w:tabs>
          <w:tab w:val="left" w:pos="539"/>
        </w:tabs>
        <w:ind w:right="450"/>
      </w:pPr>
      <w:r>
        <w:t>Responsible for the effective management and development of a wide range of services not only to time- bound</w:t>
      </w:r>
      <w:r>
        <w:rPr>
          <w:spacing w:val="-3"/>
        </w:rPr>
        <w:t xml:space="preserve"> </w:t>
      </w:r>
      <w:r>
        <w:t>operational</w:t>
      </w:r>
      <w:r>
        <w:rPr>
          <w:spacing w:val="-3"/>
        </w:rPr>
        <w:t xml:space="preserve"> </w:t>
      </w:r>
      <w:r>
        <w:t>demands,</w:t>
      </w:r>
      <w:r>
        <w:rPr>
          <w:spacing w:val="-3"/>
        </w:rPr>
        <w:t xml:space="preserve"> </w:t>
      </w:r>
      <w:r>
        <w:t>but</w:t>
      </w:r>
      <w:r>
        <w:rPr>
          <w:spacing w:val="-2"/>
        </w:rPr>
        <w:t xml:space="preserve"> </w:t>
      </w:r>
      <w:r>
        <w:t>also</w:t>
      </w:r>
      <w:r>
        <w:rPr>
          <w:spacing w:val="-3"/>
        </w:rPr>
        <w:t xml:space="preserve"> </w:t>
      </w:r>
      <w:r>
        <w:t>to</w:t>
      </w:r>
      <w:r>
        <w:rPr>
          <w:spacing w:val="-2"/>
        </w:rPr>
        <w:t xml:space="preserve"> </w:t>
      </w:r>
      <w:r>
        <w:t>incorporate</w:t>
      </w:r>
      <w:r>
        <w:rPr>
          <w:spacing w:val="-4"/>
        </w:rPr>
        <w:t xml:space="preserve"> </w:t>
      </w:r>
      <w:r>
        <w:t>the</w:t>
      </w:r>
      <w:r>
        <w:rPr>
          <w:spacing w:val="-2"/>
        </w:rPr>
        <w:t xml:space="preserve"> </w:t>
      </w:r>
      <w:r>
        <w:t>impact</w:t>
      </w:r>
      <w:r>
        <w:rPr>
          <w:spacing w:val="-2"/>
        </w:rPr>
        <w:t xml:space="preserve"> </w:t>
      </w:r>
      <w:r>
        <w:t>of</w:t>
      </w:r>
      <w:r>
        <w:rPr>
          <w:spacing w:val="-3"/>
        </w:rPr>
        <w:t xml:space="preserve"> </w:t>
      </w:r>
      <w:r>
        <w:t>local</w:t>
      </w:r>
      <w:r>
        <w:rPr>
          <w:spacing w:val="-3"/>
        </w:rPr>
        <w:t xml:space="preserve"> </w:t>
      </w:r>
      <w:r>
        <w:t>and</w:t>
      </w:r>
      <w:r>
        <w:rPr>
          <w:spacing w:val="-3"/>
        </w:rPr>
        <w:t xml:space="preserve"> </w:t>
      </w:r>
      <w:r>
        <w:t>central</w:t>
      </w:r>
      <w:r>
        <w:rPr>
          <w:spacing w:val="-3"/>
        </w:rPr>
        <w:t xml:space="preserve"> </w:t>
      </w:r>
      <w:r>
        <w:t>government</w:t>
      </w:r>
      <w:r>
        <w:rPr>
          <w:spacing w:val="-2"/>
        </w:rPr>
        <w:t xml:space="preserve"> </w:t>
      </w:r>
      <w:r>
        <w:t>legislation.</w:t>
      </w:r>
    </w:p>
    <w:p w14:paraId="05381E6F" w14:textId="77777777" w:rsidR="00406569" w:rsidRDefault="001B1543">
      <w:pPr>
        <w:pStyle w:val="ListParagraph"/>
        <w:numPr>
          <w:ilvl w:val="0"/>
          <w:numId w:val="1"/>
        </w:numPr>
        <w:tabs>
          <w:tab w:val="left" w:pos="539"/>
        </w:tabs>
        <w:ind w:right="825"/>
      </w:pPr>
      <w:r>
        <w:t>May</w:t>
      </w:r>
      <w:r>
        <w:rPr>
          <w:spacing w:val="-3"/>
        </w:rPr>
        <w:t xml:space="preserve"> </w:t>
      </w:r>
      <w:r>
        <w:t>be</w:t>
      </w:r>
      <w:r>
        <w:rPr>
          <w:spacing w:val="-1"/>
        </w:rPr>
        <w:t xml:space="preserve"> </w:t>
      </w:r>
      <w:r>
        <w:t>exposed</w:t>
      </w:r>
      <w:r>
        <w:rPr>
          <w:spacing w:val="-3"/>
        </w:rPr>
        <w:t xml:space="preserve"> </w:t>
      </w:r>
      <w:r>
        <w:t>to</w:t>
      </w:r>
      <w:r>
        <w:rPr>
          <w:spacing w:val="-2"/>
        </w:rPr>
        <w:t xml:space="preserve"> </w:t>
      </w:r>
      <w:r>
        <w:t>some</w:t>
      </w:r>
      <w:r>
        <w:rPr>
          <w:spacing w:val="-1"/>
        </w:rPr>
        <w:t xml:space="preserve"> </w:t>
      </w:r>
      <w:r>
        <w:t>adverse</w:t>
      </w:r>
      <w:r>
        <w:rPr>
          <w:spacing w:val="-1"/>
        </w:rPr>
        <w:t xml:space="preserve"> </w:t>
      </w:r>
      <w:r>
        <w:t>working</w:t>
      </w:r>
      <w:r>
        <w:rPr>
          <w:spacing w:val="-1"/>
        </w:rPr>
        <w:t xml:space="preserve"> </w:t>
      </w:r>
      <w:r>
        <w:t>condition</w:t>
      </w:r>
      <w:r>
        <w:rPr>
          <w:spacing w:val="-4"/>
        </w:rPr>
        <w:t xml:space="preserve"> </w:t>
      </w:r>
      <w:r>
        <w:t>when</w:t>
      </w:r>
      <w:r>
        <w:rPr>
          <w:spacing w:val="-1"/>
        </w:rPr>
        <w:t xml:space="preserve"> </w:t>
      </w:r>
      <w:r>
        <w:t>working</w:t>
      </w:r>
      <w:r>
        <w:rPr>
          <w:spacing w:val="-1"/>
        </w:rPr>
        <w:t xml:space="preserve"> </w:t>
      </w:r>
      <w:r>
        <w:t>on</w:t>
      </w:r>
      <w:r>
        <w:rPr>
          <w:spacing w:val="-1"/>
        </w:rPr>
        <w:t xml:space="preserve"> </w:t>
      </w:r>
      <w:r>
        <w:t>site.</w:t>
      </w:r>
      <w:r>
        <w:rPr>
          <w:spacing w:val="40"/>
        </w:rPr>
        <w:t xml:space="preserve"> </w:t>
      </w:r>
      <w:r>
        <w:t>The</w:t>
      </w:r>
      <w:r>
        <w:rPr>
          <w:spacing w:val="-4"/>
        </w:rPr>
        <w:t xml:space="preserve"> </w:t>
      </w:r>
      <w:r>
        <w:t>majority</w:t>
      </w:r>
      <w:r>
        <w:rPr>
          <w:spacing w:val="-2"/>
        </w:rPr>
        <w:t xml:space="preserve"> </w:t>
      </w:r>
      <w:r>
        <w:t>of</w:t>
      </w:r>
      <w:r>
        <w:rPr>
          <w:spacing w:val="-3"/>
        </w:rPr>
        <w:t xml:space="preserve"> </w:t>
      </w:r>
      <w:r>
        <w:t>work</w:t>
      </w:r>
      <w:r>
        <w:rPr>
          <w:spacing w:val="-2"/>
        </w:rPr>
        <w:t xml:space="preserve"> </w:t>
      </w:r>
      <w:r>
        <w:t>will</w:t>
      </w:r>
      <w:r>
        <w:rPr>
          <w:spacing w:val="-3"/>
        </w:rPr>
        <w:t xml:space="preserve"> </w:t>
      </w:r>
      <w:r>
        <w:t>be within the range of normal office-based activities.</w:t>
      </w:r>
      <w:r>
        <w:rPr>
          <w:spacing w:val="40"/>
        </w:rPr>
        <w:t xml:space="preserve"> </w:t>
      </w:r>
      <w:r>
        <w:t>The post will be expected to attend inspections and meetings including with tenants, elected members and contractors as required.</w:t>
      </w:r>
    </w:p>
    <w:p w14:paraId="54F43FEC" w14:textId="77777777" w:rsidR="00406569" w:rsidRDefault="001B1543">
      <w:pPr>
        <w:pStyle w:val="ListParagraph"/>
        <w:numPr>
          <w:ilvl w:val="0"/>
          <w:numId w:val="1"/>
        </w:numPr>
        <w:tabs>
          <w:tab w:val="left" w:pos="539"/>
        </w:tabs>
        <w:ind w:right="480"/>
      </w:pPr>
      <w:r>
        <w:t>The demands of this post may on occasions include physical environmental demands such as the use of equipment</w:t>
      </w:r>
      <w:r>
        <w:rPr>
          <w:spacing w:val="-3"/>
        </w:rPr>
        <w:t xml:space="preserve"> </w:t>
      </w:r>
      <w:r>
        <w:t>or</w:t>
      </w:r>
      <w:r>
        <w:rPr>
          <w:spacing w:val="-2"/>
        </w:rPr>
        <w:t xml:space="preserve"> </w:t>
      </w:r>
      <w:r>
        <w:t>materials.</w:t>
      </w:r>
      <w:r>
        <w:rPr>
          <w:spacing w:val="37"/>
        </w:rPr>
        <w:t xml:space="preserve"> </w:t>
      </w:r>
      <w:r>
        <w:t>The</w:t>
      </w:r>
      <w:r>
        <w:rPr>
          <w:spacing w:val="-2"/>
        </w:rPr>
        <w:t xml:space="preserve"> </w:t>
      </w:r>
      <w:r>
        <w:t>post</w:t>
      </w:r>
      <w:r>
        <w:rPr>
          <w:spacing w:val="-3"/>
        </w:rPr>
        <w:t xml:space="preserve"> </w:t>
      </w:r>
      <w:r>
        <w:t>will</w:t>
      </w:r>
      <w:r>
        <w:rPr>
          <w:spacing w:val="-4"/>
        </w:rPr>
        <w:t xml:space="preserve"> </w:t>
      </w:r>
      <w:r>
        <w:t>be</w:t>
      </w:r>
      <w:r>
        <w:rPr>
          <w:spacing w:val="-2"/>
        </w:rPr>
        <w:t xml:space="preserve"> </w:t>
      </w:r>
      <w:r>
        <w:t>required</w:t>
      </w:r>
      <w:r>
        <w:rPr>
          <w:spacing w:val="-4"/>
        </w:rPr>
        <w:t xml:space="preserve"> </w:t>
      </w:r>
      <w:r>
        <w:t>to</w:t>
      </w:r>
      <w:r>
        <w:rPr>
          <w:spacing w:val="-3"/>
        </w:rPr>
        <w:t xml:space="preserve"> </w:t>
      </w:r>
      <w:r>
        <w:t>maintain</w:t>
      </w:r>
      <w:r>
        <w:rPr>
          <w:spacing w:val="-2"/>
        </w:rPr>
        <w:t xml:space="preserve"> </w:t>
      </w:r>
      <w:r>
        <w:t>personal</w:t>
      </w:r>
      <w:r>
        <w:rPr>
          <w:spacing w:val="-4"/>
        </w:rPr>
        <w:t xml:space="preserve"> </w:t>
      </w:r>
      <w:r>
        <w:t>resilience</w:t>
      </w:r>
      <w:r>
        <w:rPr>
          <w:spacing w:val="-2"/>
        </w:rPr>
        <w:t xml:space="preserve"> </w:t>
      </w:r>
      <w:r>
        <w:t>in</w:t>
      </w:r>
      <w:r>
        <w:rPr>
          <w:spacing w:val="-2"/>
        </w:rPr>
        <w:t xml:space="preserve"> </w:t>
      </w:r>
      <w:r>
        <w:t>potentially</w:t>
      </w:r>
      <w:r>
        <w:rPr>
          <w:spacing w:val="-4"/>
        </w:rPr>
        <w:t xml:space="preserve"> </w:t>
      </w:r>
      <w:r>
        <w:t>emotionally hostile customers or groups of stakeholders face to face or by other communication methods.</w:t>
      </w:r>
    </w:p>
    <w:p w14:paraId="39451208" w14:textId="77777777" w:rsidR="00406569" w:rsidRDefault="00406569">
      <w:pPr>
        <w:pStyle w:val="BodyText"/>
        <w:spacing w:before="41"/>
        <w:ind w:left="0" w:firstLine="0"/>
      </w:pPr>
    </w:p>
    <w:p w14:paraId="29D199D2" w14:textId="77777777" w:rsidR="00406569" w:rsidRDefault="001B1543">
      <w:pPr>
        <w:pStyle w:val="Heading1"/>
      </w:pPr>
      <w:r>
        <w:rPr>
          <w:smallCaps/>
        </w:rPr>
        <w:t>Supervision</w:t>
      </w:r>
      <w:r>
        <w:rPr>
          <w:smallCaps/>
          <w:spacing w:val="-5"/>
        </w:rPr>
        <w:t xml:space="preserve"> </w:t>
      </w:r>
      <w:r>
        <w:rPr>
          <w:smallCaps/>
        </w:rPr>
        <w:t>and Management</w:t>
      </w:r>
      <w:r>
        <w:rPr>
          <w:smallCaps/>
          <w:spacing w:val="-3"/>
        </w:rPr>
        <w:t xml:space="preserve"> </w:t>
      </w:r>
      <w:r>
        <w:rPr>
          <w:smallCaps/>
        </w:rPr>
        <w:t>of</w:t>
      </w:r>
      <w:r>
        <w:rPr>
          <w:smallCaps/>
          <w:spacing w:val="-1"/>
        </w:rPr>
        <w:t xml:space="preserve"> </w:t>
      </w:r>
      <w:r>
        <w:rPr>
          <w:smallCaps/>
        </w:rPr>
        <w:t>People</w:t>
      </w:r>
      <w:r>
        <w:rPr>
          <w:smallCaps/>
          <w:spacing w:val="-3"/>
        </w:rPr>
        <w:t xml:space="preserve"> </w:t>
      </w:r>
      <w:r>
        <w:rPr>
          <w:smallCaps/>
        </w:rPr>
        <w:t>(Numbers</w:t>
      </w:r>
      <w:r>
        <w:rPr>
          <w:smallCaps/>
          <w:spacing w:val="-6"/>
        </w:rPr>
        <w:t xml:space="preserve"> </w:t>
      </w:r>
      <w:r>
        <w:rPr>
          <w:smallCaps/>
        </w:rPr>
        <w:t>and</w:t>
      </w:r>
      <w:r>
        <w:rPr>
          <w:smallCaps/>
          <w:spacing w:val="-3"/>
        </w:rPr>
        <w:t xml:space="preserve"> </w:t>
      </w:r>
      <w:r>
        <w:rPr>
          <w:smallCaps/>
        </w:rPr>
        <w:t>type</w:t>
      </w:r>
      <w:r>
        <w:rPr>
          <w:smallCaps/>
          <w:spacing w:val="-2"/>
        </w:rPr>
        <w:t xml:space="preserve"> </w:t>
      </w:r>
      <w:r>
        <w:rPr>
          <w:smallCaps/>
        </w:rPr>
        <w:t>of</w:t>
      </w:r>
      <w:r>
        <w:rPr>
          <w:smallCaps/>
          <w:spacing w:val="-3"/>
        </w:rPr>
        <w:t xml:space="preserve"> </w:t>
      </w:r>
      <w:r>
        <w:rPr>
          <w:smallCaps/>
          <w:spacing w:val="-2"/>
        </w:rPr>
        <w:t>staff)</w:t>
      </w:r>
    </w:p>
    <w:p w14:paraId="6906C9C1" w14:textId="77777777" w:rsidR="00406569" w:rsidRDefault="001B1543">
      <w:pPr>
        <w:pStyle w:val="BodyText"/>
        <w:ind w:left="112" w:right="235" w:firstLine="0"/>
      </w:pPr>
      <w:r>
        <w:t>Responsible</w:t>
      </w:r>
      <w:r>
        <w:rPr>
          <w:spacing w:val="-1"/>
        </w:rPr>
        <w:t xml:space="preserve"> </w:t>
      </w:r>
      <w:r>
        <w:t>for</w:t>
      </w:r>
      <w:r>
        <w:rPr>
          <w:spacing w:val="-1"/>
        </w:rPr>
        <w:t xml:space="preserve"> </w:t>
      </w:r>
      <w:r>
        <w:t>leadership,</w:t>
      </w:r>
      <w:r>
        <w:rPr>
          <w:spacing w:val="-5"/>
        </w:rPr>
        <w:t xml:space="preserve"> </w:t>
      </w:r>
      <w:r>
        <w:t>development</w:t>
      </w:r>
      <w:r>
        <w:rPr>
          <w:spacing w:val="-1"/>
        </w:rPr>
        <w:t xml:space="preserve"> </w:t>
      </w:r>
      <w:r>
        <w:t>and</w:t>
      </w:r>
      <w:r>
        <w:rPr>
          <w:spacing w:val="-3"/>
        </w:rPr>
        <w:t xml:space="preserve"> </w:t>
      </w:r>
      <w:r>
        <w:t>management</w:t>
      </w:r>
      <w:r>
        <w:rPr>
          <w:spacing w:val="-2"/>
        </w:rPr>
        <w:t xml:space="preserve"> </w:t>
      </w:r>
      <w:r>
        <w:t>of</w:t>
      </w:r>
      <w:r>
        <w:rPr>
          <w:spacing w:val="-2"/>
        </w:rPr>
        <w:t xml:space="preserve"> </w:t>
      </w:r>
      <w:r>
        <w:t>team</w:t>
      </w:r>
      <w:r>
        <w:rPr>
          <w:spacing w:val="-3"/>
        </w:rPr>
        <w:t xml:space="preserve"> </w:t>
      </w:r>
      <w:r>
        <w:t>leaders/senior</w:t>
      </w:r>
      <w:r>
        <w:rPr>
          <w:spacing w:val="-2"/>
        </w:rPr>
        <w:t xml:space="preserve"> </w:t>
      </w:r>
      <w:r>
        <w:t>officers</w:t>
      </w:r>
      <w:r>
        <w:rPr>
          <w:spacing w:val="-2"/>
        </w:rPr>
        <w:t xml:space="preserve"> </w:t>
      </w:r>
      <w:r>
        <w:t>and</w:t>
      </w:r>
      <w:r>
        <w:rPr>
          <w:spacing w:val="-3"/>
        </w:rPr>
        <w:t xml:space="preserve"> </w:t>
      </w:r>
      <w:r>
        <w:t>wider</w:t>
      </w:r>
      <w:r>
        <w:rPr>
          <w:spacing w:val="-2"/>
        </w:rPr>
        <w:t xml:space="preserve"> </w:t>
      </w:r>
      <w:r>
        <w:t>staff</w:t>
      </w:r>
      <w:r>
        <w:rPr>
          <w:spacing w:val="-3"/>
        </w:rPr>
        <w:t xml:space="preserve"> </w:t>
      </w:r>
      <w:r>
        <w:t>groups across a range of areas of responsibility with significant levels of specialist services and disciplines.</w:t>
      </w:r>
      <w:r>
        <w:rPr>
          <w:spacing w:val="40"/>
        </w:rPr>
        <w:t xml:space="preserve"> </w:t>
      </w:r>
      <w:r>
        <w:t>This includes succession planning and resilience to ensure business continuity.</w:t>
      </w:r>
      <w:r>
        <w:rPr>
          <w:spacing w:val="80"/>
        </w:rPr>
        <w:t xml:space="preserve"> </w:t>
      </w:r>
      <w:r>
        <w:t>There will be up to 5 direct reports at Grade 8 and 9 covering a range of remits.</w:t>
      </w:r>
    </w:p>
    <w:p w14:paraId="4476E15B" w14:textId="77777777" w:rsidR="00406569" w:rsidRDefault="001B1543">
      <w:pPr>
        <w:pStyle w:val="Heading1"/>
        <w:spacing w:before="268"/>
      </w:pPr>
      <w:r>
        <w:rPr>
          <w:smallCaps/>
          <w:spacing w:val="-2"/>
        </w:rPr>
        <w:t>Resources</w:t>
      </w:r>
    </w:p>
    <w:p w14:paraId="1FB03DA5" w14:textId="77777777" w:rsidR="00406569" w:rsidRDefault="001B1543">
      <w:pPr>
        <w:pStyle w:val="BodyText"/>
        <w:ind w:left="112" w:right="469" w:firstLine="0"/>
      </w:pPr>
      <w:r>
        <w:t>Responsible</w:t>
      </w:r>
      <w:r>
        <w:rPr>
          <w:spacing w:val="-2"/>
        </w:rPr>
        <w:t xml:space="preserve"> </w:t>
      </w:r>
      <w:r>
        <w:t>for</w:t>
      </w:r>
      <w:r>
        <w:rPr>
          <w:spacing w:val="-2"/>
        </w:rPr>
        <w:t xml:space="preserve"> </w:t>
      </w:r>
      <w:r>
        <w:t>managing</w:t>
      </w:r>
      <w:r>
        <w:rPr>
          <w:spacing w:val="-5"/>
        </w:rPr>
        <w:t xml:space="preserve"> </w:t>
      </w:r>
      <w:r>
        <w:t>expenditure</w:t>
      </w:r>
      <w:r>
        <w:rPr>
          <w:spacing w:val="-2"/>
        </w:rPr>
        <w:t xml:space="preserve"> </w:t>
      </w:r>
      <w:r>
        <w:t>budgets of</w:t>
      </w:r>
      <w:r>
        <w:rPr>
          <w:spacing w:val="-4"/>
        </w:rPr>
        <w:t xml:space="preserve"> </w:t>
      </w:r>
      <w:r>
        <w:t>up</w:t>
      </w:r>
      <w:r>
        <w:rPr>
          <w:spacing w:val="-5"/>
        </w:rPr>
        <w:t xml:space="preserve"> </w:t>
      </w:r>
      <w:r>
        <w:t>to</w:t>
      </w:r>
      <w:r>
        <w:rPr>
          <w:spacing w:val="-3"/>
        </w:rPr>
        <w:t xml:space="preserve"> </w:t>
      </w:r>
      <w:r>
        <w:t>£5</w:t>
      </w:r>
      <w:r>
        <w:rPr>
          <w:spacing w:val="-4"/>
        </w:rPr>
        <w:t xml:space="preserve"> </w:t>
      </w:r>
      <w:r>
        <w:t>million</w:t>
      </w:r>
      <w:r>
        <w:rPr>
          <w:spacing w:val="-1"/>
        </w:rPr>
        <w:t xml:space="preserve"> </w:t>
      </w:r>
      <w:r>
        <w:t>and</w:t>
      </w:r>
      <w:r>
        <w:rPr>
          <w:spacing w:val="-4"/>
        </w:rPr>
        <w:t xml:space="preserve"> </w:t>
      </w:r>
      <w:r>
        <w:t>managing</w:t>
      </w:r>
      <w:r>
        <w:rPr>
          <w:spacing w:val="-2"/>
        </w:rPr>
        <w:t xml:space="preserve"> </w:t>
      </w:r>
      <w:r>
        <w:t>contracts</w:t>
      </w:r>
      <w:r>
        <w:rPr>
          <w:spacing w:val="-2"/>
        </w:rPr>
        <w:t xml:space="preserve"> </w:t>
      </w:r>
      <w:r>
        <w:t>for</w:t>
      </w:r>
      <w:r>
        <w:rPr>
          <w:spacing w:val="-3"/>
        </w:rPr>
        <w:t xml:space="preserve"> </w:t>
      </w:r>
      <w:r>
        <w:t>delivery</w:t>
      </w:r>
      <w:r>
        <w:rPr>
          <w:spacing w:val="-3"/>
        </w:rPr>
        <w:t xml:space="preserve"> </w:t>
      </w:r>
      <w:r>
        <w:t>of operational</w:t>
      </w:r>
      <w:r>
        <w:rPr>
          <w:spacing w:val="-1"/>
        </w:rPr>
        <w:t xml:space="preserve"> </w:t>
      </w:r>
      <w:r>
        <w:t>services.</w:t>
      </w:r>
    </w:p>
    <w:p w14:paraId="4739B7C3" w14:textId="77777777" w:rsidR="00406569" w:rsidRDefault="00406569">
      <w:pPr>
        <w:pStyle w:val="BodyText"/>
        <w:spacing w:before="1"/>
        <w:ind w:left="0" w:firstLine="0"/>
      </w:pPr>
    </w:p>
    <w:p w14:paraId="0C4B7EFF" w14:textId="77777777" w:rsidR="00406569" w:rsidRDefault="001B1543">
      <w:pPr>
        <w:pStyle w:val="Heading1"/>
      </w:pPr>
      <w:r>
        <w:rPr>
          <w:smallCaps/>
        </w:rPr>
        <w:t>Health</w:t>
      </w:r>
      <w:r>
        <w:rPr>
          <w:smallCaps/>
          <w:spacing w:val="-6"/>
        </w:rPr>
        <w:t xml:space="preserve"> </w:t>
      </w:r>
      <w:r>
        <w:rPr>
          <w:smallCaps/>
        </w:rPr>
        <w:t>and Safety</w:t>
      </w:r>
      <w:r>
        <w:rPr>
          <w:smallCaps/>
          <w:spacing w:val="-1"/>
        </w:rPr>
        <w:t xml:space="preserve"> </w:t>
      </w:r>
      <w:r>
        <w:rPr>
          <w:smallCaps/>
        </w:rPr>
        <w:t>(do</w:t>
      </w:r>
      <w:r>
        <w:rPr>
          <w:smallCaps/>
          <w:spacing w:val="-3"/>
        </w:rPr>
        <w:t xml:space="preserve"> </w:t>
      </w:r>
      <w:r>
        <w:rPr>
          <w:smallCaps/>
        </w:rPr>
        <w:t>not</w:t>
      </w:r>
      <w:r>
        <w:rPr>
          <w:smallCaps/>
          <w:spacing w:val="-2"/>
        </w:rPr>
        <w:t xml:space="preserve"> </w:t>
      </w:r>
      <w:r>
        <w:rPr>
          <w:smallCaps/>
        </w:rPr>
        <w:t>alter</w:t>
      </w:r>
      <w:r>
        <w:rPr>
          <w:smallCaps/>
          <w:spacing w:val="-2"/>
        </w:rPr>
        <w:t xml:space="preserve"> </w:t>
      </w:r>
      <w:r>
        <w:rPr>
          <w:smallCaps/>
        </w:rPr>
        <w:t>the</w:t>
      </w:r>
      <w:r>
        <w:rPr>
          <w:smallCaps/>
          <w:spacing w:val="-2"/>
        </w:rPr>
        <w:t xml:space="preserve"> </w:t>
      </w:r>
      <w:r>
        <w:rPr>
          <w:smallCaps/>
        </w:rPr>
        <w:t>wording</w:t>
      </w:r>
      <w:r>
        <w:rPr>
          <w:smallCaps/>
          <w:spacing w:val="-4"/>
        </w:rPr>
        <w:t xml:space="preserve"> </w:t>
      </w:r>
      <w:r>
        <w:rPr>
          <w:smallCaps/>
        </w:rPr>
        <w:t>of</w:t>
      </w:r>
      <w:r>
        <w:rPr>
          <w:smallCaps/>
          <w:spacing w:val="-3"/>
        </w:rPr>
        <w:t xml:space="preserve"> </w:t>
      </w:r>
      <w:r>
        <w:rPr>
          <w:smallCaps/>
        </w:rPr>
        <w:t>this</w:t>
      </w:r>
      <w:r>
        <w:rPr>
          <w:smallCaps/>
          <w:spacing w:val="-2"/>
        </w:rPr>
        <w:t xml:space="preserve"> section)</w:t>
      </w:r>
    </w:p>
    <w:p w14:paraId="4753B73B" w14:textId="77777777" w:rsidR="00406569" w:rsidRDefault="001B1543">
      <w:pPr>
        <w:pStyle w:val="BodyText"/>
        <w:ind w:left="112" w:right="469" w:firstLine="0"/>
      </w:pPr>
      <w:r>
        <w:t>Protecting</w:t>
      </w:r>
      <w:r>
        <w:rPr>
          <w:spacing w:val="-1"/>
        </w:rPr>
        <w:t xml:space="preserve"> </w:t>
      </w:r>
      <w:r>
        <w:t>the</w:t>
      </w:r>
      <w:r>
        <w:rPr>
          <w:spacing w:val="-1"/>
        </w:rPr>
        <w:t xml:space="preserve"> </w:t>
      </w:r>
      <w:r>
        <w:t>health</w:t>
      </w:r>
      <w:r>
        <w:rPr>
          <w:spacing w:val="-1"/>
        </w:rPr>
        <w:t xml:space="preserve"> </w:t>
      </w:r>
      <w:r>
        <w:t>and</w:t>
      </w:r>
      <w:r>
        <w:rPr>
          <w:spacing w:val="-3"/>
        </w:rPr>
        <w:t xml:space="preserve"> </w:t>
      </w:r>
      <w:r>
        <w:t>safety</w:t>
      </w:r>
      <w:r>
        <w:rPr>
          <w:spacing w:val="-2"/>
        </w:rPr>
        <w:t xml:space="preserve"> </w:t>
      </w:r>
      <w:r>
        <w:t>and</w:t>
      </w:r>
      <w:r>
        <w:rPr>
          <w:spacing w:val="-3"/>
        </w:rPr>
        <w:t xml:space="preserve"> </w:t>
      </w:r>
      <w:r>
        <w:t>welfare</w:t>
      </w:r>
      <w:r>
        <w:rPr>
          <w:spacing w:val="-2"/>
        </w:rPr>
        <w:t xml:space="preserve"> </w:t>
      </w:r>
      <w:r>
        <w:t>of</w:t>
      </w:r>
      <w:r>
        <w:rPr>
          <w:spacing w:val="-3"/>
        </w:rPr>
        <w:t xml:space="preserve"> </w:t>
      </w:r>
      <w:r>
        <w:t>our</w:t>
      </w:r>
      <w:r>
        <w:rPr>
          <w:spacing w:val="-1"/>
        </w:rPr>
        <w:t xml:space="preserve"> </w:t>
      </w:r>
      <w:r>
        <w:t>employees,</w:t>
      </w:r>
      <w:r>
        <w:rPr>
          <w:spacing w:val="-3"/>
        </w:rPr>
        <w:t xml:space="preserve"> </w:t>
      </w:r>
      <w:r>
        <w:t>and</w:t>
      </w:r>
      <w:r>
        <w:rPr>
          <w:spacing w:val="-3"/>
        </w:rPr>
        <w:t xml:space="preserve"> </w:t>
      </w:r>
      <w:r>
        <w:t>our</w:t>
      </w:r>
      <w:r>
        <w:rPr>
          <w:spacing w:val="-1"/>
        </w:rPr>
        <w:t xml:space="preserve"> </w:t>
      </w:r>
      <w:r>
        <w:t>third</w:t>
      </w:r>
      <w:r>
        <w:rPr>
          <w:spacing w:val="-3"/>
        </w:rPr>
        <w:t xml:space="preserve"> </w:t>
      </w:r>
      <w:r>
        <w:t>parties</w:t>
      </w:r>
      <w:r>
        <w:rPr>
          <w:spacing w:val="-3"/>
        </w:rPr>
        <w:t xml:space="preserve"> </w:t>
      </w:r>
      <w:r>
        <w:t>including</w:t>
      </w:r>
      <w:r>
        <w:rPr>
          <w:spacing w:val="-1"/>
        </w:rPr>
        <w:t xml:space="preserve"> </w:t>
      </w:r>
      <w:r>
        <w:t>members</w:t>
      </w:r>
      <w:r>
        <w:rPr>
          <w:spacing w:val="-3"/>
        </w:rPr>
        <w:t xml:space="preserve"> </w:t>
      </w:r>
      <w:r>
        <w:t>of</w:t>
      </w:r>
      <w:r>
        <w:rPr>
          <w:spacing w:val="-5"/>
        </w:rPr>
        <w:t xml:space="preserve"> </w:t>
      </w:r>
      <w:r>
        <w:t>the public, contractors, service users and pupils, is the starting point for a forward-thinking Council.</w:t>
      </w:r>
    </w:p>
    <w:p w14:paraId="71A92DEB" w14:textId="77777777" w:rsidR="00406569" w:rsidRDefault="001B1543">
      <w:pPr>
        <w:pStyle w:val="BodyText"/>
        <w:spacing w:line="267" w:lineRule="exact"/>
        <w:ind w:left="112" w:firstLine="0"/>
      </w:pPr>
      <w:r>
        <w:t>All</w:t>
      </w:r>
      <w:r>
        <w:rPr>
          <w:spacing w:val="-7"/>
        </w:rPr>
        <w:t xml:space="preserve"> </w:t>
      </w:r>
      <w:r>
        <w:t>employees</w:t>
      </w:r>
      <w:r>
        <w:rPr>
          <w:spacing w:val="-5"/>
        </w:rPr>
        <w:t xml:space="preserve"> </w:t>
      </w:r>
      <w:r>
        <w:t>are</w:t>
      </w:r>
      <w:r>
        <w:rPr>
          <w:spacing w:val="-6"/>
        </w:rPr>
        <w:t xml:space="preserve"> </w:t>
      </w:r>
      <w:r>
        <w:t>responsible</w:t>
      </w:r>
      <w:r>
        <w:rPr>
          <w:spacing w:val="-4"/>
        </w:rPr>
        <w:t xml:space="preserve"> for:</w:t>
      </w:r>
    </w:p>
    <w:p w14:paraId="02538843" w14:textId="77777777" w:rsidR="00406569" w:rsidRDefault="001B1543">
      <w:pPr>
        <w:pStyle w:val="ListParagraph"/>
        <w:numPr>
          <w:ilvl w:val="1"/>
          <w:numId w:val="1"/>
        </w:numPr>
        <w:tabs>
          <w:tab w:val="left" w:pos="678"/>
        </w:tabs>
        <w:ind w:right="690"/>
      </w:pPr>
      <w:r>
        <w:t>Taking</w:t>
      </w:r>
      <w:r>
        <w:rPr>
          <w:spacing w:val="-1"/>
        </w:rPr>
        <w:t xml:space="preserve"> </w:t>
      </w:r>
      <w:r>
        <w:t>care</w:t>
      </w:r>
      <w:r>
        <w:rPr>
          <w:spacing w:val="-1"/>
        </w:rPr>
        <w:t xml:space="preserve"> </w:t>
      </w:r>
      <w:r>
        <w:t>of</w:t>
      </w:r>
      <w:r>
        <w:rPr>
          <w:spacing w:val="-4"/>
        </w:rPr>
        <w:t xml:space="preserve"> </w:t>
      </w:r>
      <w:r>
        <w:t>their</w:t>
      </w:r>
      <w:r>
        <w:rPr>
          <w:spacing w:val="-1"/>
        </w:rPr>
        <w:t xml:space="preserve"> </w:t>
      </w:r>
      <w:r>
        <w:t>own</w:t>
      </w:r>
      <w:r>
        <w:rPr>
          <w:spacing w:val="-1"/>
        </w:rPr>
        <w:t xml:space="preserve"> </w:t>
      </w:r>
      <w:r>
        <w:t>health</w:t>
      </w:r>
      <w:r>
        <w:rPr>
          <w:spacing w:val="-3"/>
        </w:rPr>
        <w:t xml:space="preserve"> </w:t>
      </w:r>
      <w:r>
        <w:t>and</w:t>
      </w:r>
      <w:r>
        <w:rPr>
          <w:spacing w:val="-3"/>
        </w:rPr>
        <w:t xml:space="preserve"> </w:t>
      </w:r>
      <w:r>
        <w:t>safety</w:t>
      </w:r>
      <w:r>
        <w:rPr>
          <w:spacing w:val="-2"/>
        </w:rPr>
        <w:t xml:space="preserve"> </w:t>
      </w:r>
      <w:r>
        <w:t>and</w:t>
      </w:r>
      <w:r>
        <w:rPr>
          <w:spacing w:val="-5"/>
        </w:rPr>
        <w:t xml:space="preserve"> </w:t>
      </w:r>
      <w:r>
        <w:t>welfare,</w:t>
      </w:r>
      <w:r>
        <w:rPr>
          <w:spacing w:val="-2"/>
        </w:rPr>
        <w:t xml:space="preserve"> </w:t>
      </w:r>
      <w:r>
        <w:t>and</w:t>
      </w:r>
      <w:r>
        <w:rPr>
          <w:spacing w:val="-3"/>
        </w:rPr>
        <w:t xml:space="preserve"> </w:t>
      </w:r>
      <w:r>
        <w:t>that</w:t>
      </w:r>
      <w:r>
        <w:rPr>
          <w:spacing w:val="-1"/>
        </w:rPr>
        <w:t xml:space="preserve"> </w:t>
      </w:r>
      <w:r>
        <w:t>of</w:t>
      </w:r>
      <w:r>
        <w:rPr>
          <w:spacing w:val="-3"/>
        </w:rPr>
        <w:t xml:space="preserve"> </w:t>
      </w:r>
      <w:r>
        <w:t>others</w:t>
      </w:r>
      <w:r>
        <w:rPr>
          <w:spacing w:val="-5"/>
        </w:rPr>
        <w:t xml:space="preserve"> </w:t>
      </w:r>
      <w:r>
        <w:t>who</w:t>
      </w:r>
      <w:r>
        <w:rPr>
          <w:spacing w:val="-5"/>
        </w:rPr>
        <w:t xml:space="preserve"> </w:t>
      </w:r>
      <w:r>
        <w:t>may</w:t>
      </w:r>
      <w:r>
        <w:rPr>
          <w:spacing w:val="-3"/>
        </w:rPr>
        <w:t xml:space="preserve"> </w:t>
      </w:r>
      <w:r>
        <w:t>be</w:t>
      </w:r>
      <w:r>
        <w:rPr>
          <w:spacing w:val="-1"/>
        </w:rPr>
        <w:t xml:space="preserve"> </w:t>
      </w:r>
      <w:r>
        <w:t>affected</w:t>
      </w:r>
      <w:r>
        <w:rPr>
          <w:spacing w:val="-3"/>
        </w:rPr>
        <w:t xml:space="preserve"> </w:t>
      </w:r>
      <w:r>
        <w:t>by</w:t>
      </w:r>
      <w:r>
        <w:rPr>
          <w:spacing w:val="-3"/>
        </w:rPr>
        <w:t xml:space="preserve"> </w:t>
      </w:r>
      <w:r>
        <w:t>their actions or omissions;</w:t>
      </w:r>
    </w:p>
    <w:p w14:paraId="599F176E" w14:textId="77777777" w:rsidR="00406569" w:rsidRDefault="001B1543">
      <w:pPr>
        <w:pStyle w:val="ListParagraph"/>
        <w:numPr>
          <w:ilvl w:val="1"/>
          <w:numId w:val="1"/>
        </w:numPr>
        <w:tabs>
          <w:tab w:val="left" w:pos="678"/>
        </w:tabs>
        <w:spacing w:before="1"/>
        <w:ind w:hanging="338"/>
      </w:pPr>
      <w:r>
        <w:t>Co-operating</w:t>
      </w:r>
      <w:r>
        <w:rPr>
          <w:spacing w:val="-8"/>
        </w:rPr>
        <w:t xml:space="preserve"> </w:t>
      </w:r>
      <w:r>
        <w:t>with</w:t>
      </w:r>
      <w:r>
        <w:rPr>
          <w:spacing w:val="-6"/>
        </w:rPr>
        <w:t xml:space="preserve"> </w:t>
      </w:r>
      <w:r>
        <w:t>management</w:t>
      </w:r>
      <w:r>
        <w:rPr>
          <w:spacing w:val="-7"/>
        </w:rPr>
        <w:t xml:space="preserve"> </w:t>
      </w:r>
      <w:r>
        <w:t>and</w:t>
      </w:r>
      <w:r>
        <w:rPr>
          <w:spacing w:val="-7"/>
        </w:rPr>
        <w:t xml:space="preserve"> </w:t>
      </w:r>
      <w:r>
        <w:t>following</w:t>
      </w:r>
      <w:r>
        <w:rPr>
          <w:spacing w:val="-5"/>
        </w:rPr>
        <w:t xml:space="preserve"> </w:t>
      </w:r>
      <w:r>
        <w:t>instructions,</w:t>
      </w:r>
      <w:r>
        <w:rPr>
          <w:spacing w:val="-8"/>
        </w:rPr>
        <w:t xml:space="preserve"> </w:t>
      </w:r>
      <w:r>
        <w:t>safe</w:t>
      </w:r>
      <w:r>
        <w:rPr>
          <w:spacing w:val="-5"/>
        </w:rPr>
        <w:t xml:space="preserve"> </w:t>
      </w:r>
      <w:r>
        <w:t>systems</w:t>
      </w:r>
      <w:r>
        <w:rPr>
          <w:spacing w:val="-7"/>
        </w:rPr>
        <w:t xml:space="preserve"> </w:t>
      </w:r>
      <w:r>
        <w:t>and</w:t>
      </w:r>
      <w:r>
        <w:rPr>
          <w:spacing w:val="-7"/>
        </w:rPr>
        <w:t xml:space="preserve"> </w:t>
      </w:r>
      <w:r>
        <w:rPr>
          <w:spacing w:val="-2"/>
        </w:rPr>
        <w:t>procedures;</w:t>
      </w:r>
    </w:p>
    <w:p w14:paraId="4752AD6E" w14:textId="77777777" w:rsidR="00406569" w:rsidRDefault="001B1543">
      <w:pPr>
        <w:pStyle w:val="ListParagraph"/>
        <w:numPr>
          <w:ilvl w:val="1"/>
          <w:numId w:val="1"/>
        </w:numPr>
        <w:tabs>
          <w:tab w:val="left" w:pos="678"/>
        </w:tabs>
        <w:spacing w:before="1"/>
        <w:ind w:hanging="338"/>
      </w:pPr>
      <w:r>
        <w:t>Reporting</w:t>
      </w:r>
      <w:r>
        <w:rPr>
          <w:spacing w:val="-7"/>
        </w:rPr>
        <w:t xml:space="preserve"> </w:t>
      </w:r>
      <w:r>
        <w:t>any</w:t>
      </w:r>
      <w:r>
        <w:rPr>
          <w:spacing w:val="-6"/>
        </w:rPr>
        <w:t xml:space="preserve"> </w:t>
      </w:r>
      <w:r>
        <w:t>hazards,</w:t>
      </w:r>
      <w:r>
        <w:rPr>
          <w:spacing w:val="-6"/>
        </w:rPr>
        <w:t xml:space="preserve"> </w:t>
      </w:r>
      <w:r>
        <w:t>damage</w:t>
      </w:r>
      <w:r>
        <w:rPr>
          <w:spacing w:val="-4"/>
        </w:rPr>
        <w:t xml:space="preserve"> </w:t>
      </w:r>
      <w:r>
        <w:t>or</w:t>
      </w:r>
      <w:r>
        <w:rPr>
          <w:spacing w:val="-5"/>
        </w:rPr>
        <w:t xml:space="preserve"> </w:t>
      </w:r>
      <w:r>
        <w:t>defects</w:t>
      </w:r>
      <w:r>
        <w:rPr>
          <w:spacing w:val="-6"/>
        </w:rPr>
        <w:t xml:space="preserve"> </w:t>
      </w:r>
      <w:r>
        <w:t>immediately</w:t>
      </w:r>
      <w:r>
        <w:rPr>
          <w:spacing w:val="-7"/>
        </w:rPr>
        <w:t xml:space="preserve"> </w:t>
      </w:r>
      <w:r>
        <w:t>to</w:t>
      </w:r>
      <w:r>
        <w:rPr>
          <w:spacing w:val="-5"/>
        </w:rPr>
        <w:t xml:space="preserve"> </w:t>
      </w:r>
      <w:r>
        <w:t>their</w:t>
      </w:r>
      <w:r>
        <w:rPr>
          <w:spacing w:val="-4"/>
        </w:rPr>
        <w:t xml:space="preserve"> </w:t>
      </w:r>
      <w:r>
        <w:t>line</w:t>
      </w:r>
      <w:r>
        <w:rPr>
          <w:spacing w:val="-4"/>
        </w:rPr>
        <w:t xml:space="preserve"> </w:t>
      </w:r>
      <w:r>
        <w:t>manager;</w:t>
      </w:r>
      <w:r>
        <w:rPr>
          <w:spacing w:val="-4"/>
        </w:rPr>
        <w:t xml:space="preserve"> </w:t>
      </w:r>
      <w:r>
        <w:rPr>
          <w:spacing w:val="-5"/>
        </w:rPr>
        <w:t>and</w:t>
      </w:r>
    </w:p>
    <w:p w14:paraId="49D436F8" w14:textId="77777777" w:rsidR="00406569" w:rsidRDefault="001B1543">
      <w:pPr>
        <w:pStyle w:val="ListParagraph"/>
        <w:numPr>
          <w:ilvl w:val="1"/>
          <w:numId w:val="1"/>
        </w:numPr>
        <w:tabs>
          <w:tab w:val="left" w:pos="678"/>
        </w:tabs>
        <w:ind w:right="467"/>
      </w:pPr>
      <w:r>
        <w:t>Reporting</w:t>
      </w:r>
      <w:r>
        <w:rPr>
          <w:spacing w:val="-1"/>
        </w:rPr>
        <w:t xml:space="preserve"> </w:t>
      </w:r>
      <w:r>
        <w:t>any</w:t>
      </w:r>
      <w:r>
        <w:rPr>
          <w:spacing w:val="-3"/>
        </w:rPr>
        <w:t xml:space="preserve"> </w:t>
      </w:r>
      <w:r>
        <w:t>personal</w:t>
      </w:r>
      <w:r>
        <w:rPr>
          <w:spacing w:val="-3"/>
        </w:rPr>
        <w:t xml:space="preserve"> </w:t>
      </w:r>
      <w:r>
        <w:t>injury</w:t>
      </w:r>
      <w:r>
        <w:rPr>
          <w:spacing w:val="-3"/>
        </w:rPr>
        <w:t xml:space="preserve"> </w:t>
      </w:r>
      <w:r>
        <w:t>and</w:t>
      </w:r>
      <w:r>
        <w:rPr>
          <w:spacing w:val="-5"/>
        </w:rPr>
        <w:t xml:space="preserve"> </w:t>
      </w:r>
      <w:r>
        <w:t>work</w:t>
      </w:r>
      <w:r>
        <w:rPr>
          <w:spacing w:val="-2"/>
        </w:rPr>
        <w:t xml:space="preserve"> </w:t>
      </w:r>
      <w:r>
        <w:t>related</w:t>
      </w:r>
      <w:r>
        <w:rPr>
          <w:spacing w:val="-3"/>
        </w:rPr>
        <w:t xml:space="preserve"> </w:t>
      </w:r>
      <w:r>
        <w:t>ill</w:t>
      </w:r>
      <w:r>
        <w:rPr>
          <w:spacing w:val="-3"/>
        </w:rPr>
        <w:t xml:space="preserve"> </w:t>
      </w:r>
      <w:r>
        <w:t>health,</w:t>
      </w:r>
      <w:r>
        <w:rPr>
          <w:spacing w:val="-3"/>
        </w:rPr>
        <w:t xml:space="preserve"> </w:t>
      </w:r>
      <w:r>
        <w:t>and</w:t>
      </w:r>
      <w:r>
        <w:rPr>
          <w:spacing w:val="-3"/>
        </w:rPr>
        <w:t xml:space="preserve"> </w:t>
      </w:r>
      <w:r>
        <w:t>accident</w:t>
      </w:r>
      <w:r>
        <w:rPr>
          <w:spacing w:val="-2"/>
        </w:rPr>
        <w:t xml:space="preserve"> </w:t>
      </w:r>
      <w:r>
        <w:t>or</w:t>
      </w:r>
      <w:r>
        <w:rPr>
          <w:spacing w:val="-1"/>
        </w:rPr>
        <w:t xml:space="preserve"> </w:t>
      </w:r>
      <w:r>
        <w:t>incident</w:t>
      </w:r>
      <w:r>
        <w:rPr>
          <w:spacing w:val="-2"/>
        </w:rPr>
        <w:t xml:space="preserve"> </w:t>
      </w:r>
      <w:r>
        <w:t>(including</w:t>
      </w:r>
      <w:r>
        <w:rPr>
          <w:spacing w:val="-1"/>
        </w:rPr>
        <w:t xml:space="preserve"> </w:t>
      </w:r>
      <w:r>
        <w:t>‘near</w:t>
      </w:r>
      <w:r>
        <w:rPr>
          <w:spacing w:val="-2"/>
        </w:rPr>
        <w:t xml:space="preserve"> </w:t>
      </w:r>
      <w:r>
        <w:t>misses’) immediately to their line manager, and assist with any subsequent investigation, including co-operating fully with the provision of witness statements and any other evidence that may be required.</w:t>
      </w:r>
    </w:p>
    <w:p w14:paraId="6D4D920C" w14:textId="77777777" w:rsidR="00406569" w:rsidRDefault="00406569">
      <w:pPr>
        <w:pStyle w:val="BodyText"/>
        <w:spacing w:before="1"/>
        <w:ind w:left="0" w:firstLine="0"/>
      </w:pPr>
    </w:p>
    <w:p w14:paraId="53E8BAEA" w14:textId="77777777" w:rsidR="00406569" w:rsidRDefault="001B1543">
      <w:pPr>
        <w:pStyle w:val="BodyText"/>
        <w:ind w:left="112" w:right="235" w:firstLine="0"/>
      </w:pPr>
      <w:r>
        <w:t>Line</w:t>
      </w:r>
      <w:r>
        <w:rPr>
          <w:spacing w:val="-2"/>
        </w:rPr>
        <w:t xml:space="preserve"> </w:t>
      </w:r>
      <w:r>
        <w:t>managers</w:t>
      </w:r>
      <w:r>
        <w:rPr>
          <w:spacing w:val="-3"/>
        </w:rPr>
        <w:t xml:space="preserve"> </w:t>
      </w:r>
      <w:r>
        <w:t>have</w:t>
      </w:r>
      <w:r>
        <w:rPr>
          <w:spacing w:val="-2"/>
        </w:rPr>
        <w:t xml:space="preserve"> </w:t>
      </w:r>
      <w:r>
        <w:t>additional</w:t>
      </w:r>
      <w:r>
        <w:rPr>
          <w:spacing w:val="-4"/>
        </w:rPr>
        <w:t xml:space="preserve"> </w:t>
      </w:r>
      <w:r>
        <w:t>responsibilities</w:t>
      </w:r>
      <w:r>
        <w:rPr>
          <w:spacing w:val="-4"/>
        </w:rPr>
        <w:t xml:space="preserve"> </w:t>
      </w:r>
      <w:r>
        <w:t>for</w:t>
      </w:r>
      <w:r>
        <w:rPr>
          <w:spacing w:val="-2"/>
        </w:rPr>
        <w:t xml:space="preserve"> </w:t>
      </w:r>
      <w:r>
        <w:t>ensuring</w:t>
      </w:r>
      <w:r>
        <w:rPr>
          <w:spacing w:val="-2"/>
        </w:rPr>
        <w:t xml:space="preserve"> </w:t>
      </w:r>
      <w:r>
        <w:t>all</w:t>
      </w:r>
      <w:r>
        <w:rPr>
          <w:spacing w:val="-4"/>
        </w:rPr>
        <w:t xml:space="preserve"> </w:t>
      </w:r>
      <w:r>
        <w:t>health</w:t>
      </w:r>
      <w:r>
        <w:rPr>
          <w:spacing w:val="-4"/>
        </w:rPr>
        <w:t xml:space="preserve"> </w:t>
      </w:r>
      <w:r>
        <w:t>and</w:t>
      </w:r>
      <w:r>
        <w:rPr>
          <w:spacing w:val="-4"/>
        </w:rPr>
        <w:t xml:space="preserve"> </w:t>
      </w:r>
      <w:r>
        <w:t>safety</w:t>
      </w:r>
      <w:r>
        <w:rPr>
          <w:spacing w:val="-5"/>
        </w:rPr>
        <w:t xml:space="preserve"> </w:t>
      </w:r>
      <w:r>
        <w:t>risks</w:t>
      </w:r>
      <w:r>
        <w:rPr>
          <w:spacing w:val="-3"/>
        </w:rPr>
        <w:t xml:space="preserve"> </w:t>
      </w:r>
      <w:r>
        <w:t>under</w:t>
      </w:r>
      <w:r>
        <w:rPr>
          <w:spacing w:val="-3"/>
        </w:rPr>
        <w:t xml:space="preserve"> </w:t>
      </w:r>
      <w:r>
        <w:t>their</w:t>
      </w:r>
      <w:r>
        <w:rPr>
          <w:spacing w:val="-3"/>
        </w:rPr>
        <w:t xml:space="preserve"> </w:t>
      </w:r>
      <w:r>
        <w:t>management</w:t>
      </w:r>
      <w:r>
        <w:rPr>
          <w:spacing w:val="-3"/>
        </w:rPr>
        <w:t xml:space="preserve"> </w:t>
      </w:r>
      <w:r>
        <w:t>are identified, assessed and controlled, with specialist input from H&amp;S Advisers and others including Occupational Health where required. Where the risks cannot be adequately controlled the activity should not proceed.</w:t>
      </w:r>
    </w:p>
    <w:p w14:paraId="225773DC" w14:textId="77777777" w:rsidR="00406569" w:rsidRDefault="001B1543">
      <w:pPr>
        <w:pStyle w:val="BodyText"/>
        <w:spacing w:before="267"/>
        <w:ind w:left="112" w:firstLine="0"/>
        <w:rPr>
          <w:rFonts w:ascii="Calibri"/>
        </w:rPr>
      </w:pPr>
      <w:r>
        <w:rPr>
          <w:rFonts w:ascii="Calibri"/>
        </w:rPr>
        <w:t>Additional</w:t>
      </w:r>
      <w:r>
        <w:rPr>
          <w:rFonts w:ascii="Calibri"/>
          <w:spacing w:val="-6"/>
        </w:rPr>
        <w:t xml:space="preserve"> </w:t>
      </w:r>
      <w:r>
        <w:rPr>
          <w:rFonts w:ascii="Calibri"/>
        </w:rPr>
        <w:t>information</w:t>
      </w:r>
      <w:r>
        <w:rPr>
          <w:rFonts w:ascii="Calibri"/>
          <w:spacing w:val="-5"/>
        </w:rPr>
        <w:t xml:space="preserve"> </w:t>
      </w:r>
      <w:r>
        <w:rPr>
          <w:rFonts w:ascii="Calibri"/>
        </w:rPr>
        <w:t>can</w:t>
      </w:r>
      <w:r>
        <w:rPr>
          <w:rFonts w:ascii="Calibri"/>
          <w:spacing w:val="-6"/>
        </w:rPr>
        <w:t xml:space="preserve"> </w:t>
      </w:r>
      <w:r>
        <w:rPr>
          <w:rFonts w:ascii="Calibri"/>
        </w:rPr>
        <w:t>be</w:t>
      </w:r>
      <w:r>
        <w:rPr>
          <w:rFonts w:ascii="Calibri"/>
          <w:spacing w:val="-4"/>
        </w:rPr>
        <w:t xml:space="preserve"> </w:t>
      </w:r>
      <w:r>
        <w:rPr>
          <w:rFonts w:ascii="Calibri"/>
        </w:rPr>
        <w:t>found</w:t>
      </w:r>
      <w:r>
        <w:rPr>
          <w:rFonts w:ascii="Calibri"/>
          <w:spacing w:val="-5"/>
        </w:rPr>
        <w:t xml:space="preserve"> </w:t>
      </w:r>
      <w:r>
        <w:rPr>
          <w:rFonts w:ascii="Calibri"/>
        </w:rPr>
        <w:t>in</w:t>
      </w:r>
      <w:r>
        <w:rPr>
          <w:rFonts w:ascii="Calibri"/>
          <w:spacing w:val="-4"/>
        </w:rPr>
        <w:t xml:space="preserve"> </w:t>
      </w:r>
      <w:r>
        <w:rPr>
          <w:rFonts w:ascii="Calibri"/>
        </w:rPr>
        <w:t xml:space="preserve">the </w:t>
      </w:r>
      <w:hyperlink r:id="rId6">
        <w:r>
          <w:rPr>
            <w:rFonts w:ascii="Calibri"/>
            <w:color w:val="0000FF"/>
            <w:u w:val="single" w:color="0000FF"/>
          </w:rPr>
          <w:t>Council</w:t>
        </w:r>
        <w:r>
          <w:rPr>
            <w:rFonts w:ascii="Calibri"/>
            <w:color w:val="0000FF"/>
            <w:spacing w:val="-4"/>
            <w:u w:val="single" w:color="0000FF"/>
          </w:rPr>
          <w:t xml:space="preserve"> </w:t>
        </w:r>
        <w:r>
          <w:rPr>
            <w:rFonts w:ascii="Calibri"/>
            <w:color w:val="0000FF"/>
            <w:u w:val="single" w:color="0000FF"/>
          </w:rPr>
          <w:t>Health</w:t>
        </w:r>
        <w:r>
          <w:rPr>
            <w:rFonts w:ascii="Calibri"/>
            <w:color w:val="0000FF"/>
            <w:spacing w:val="-4"/>
            <w:u w:val="single" w:color="0000FF"/>
          </w:rPr>
          <w:t xml:space="preserve"> </w:t>
        </w:r>
        <w:r>
          <w:rPr>
            <w:rFonts w:ascii="Calibri"/>
            <w:color w:val="0000FF"/>
            <w:u w:val="single" w:color="0000FF"/>
          </w:rPr>
          <w:t>and</w:t>
        </w:r>
        <w:r>
          <w:rPr>
            <w:rFonts w:ascii="Calibri"/>
            <w:color w:val="0000FF"/>
            <w:spacing w:val="-6"/>
            <w:u w:val="single" w:color="0000FF"/>
          </w:rPr>
          <w:t xml:space="preserve"> </w:t>
        </w:r>
        <w:r>
          <w:rPr>
            <w:rFonts w:ascii="Calibri"/>
            <w:color w:val="0000FF"/>
            <w:u w:val="single" w:color="0000FF"/>
          </w:rPr>
          <w:t>Safety</w:t>
        </w:r>
        <w:r>
          <w:rPr>
            <w:rFonts w:ascii="Calibri"/>
            <w:color w:val="0000FF"/>
            <w:spacing w:val="-5"/>
            <w:u w:val="single" w:color="0000FF"/>
          </w:rPr>
          <w:t xml:space="preserve"> </w:t>
        </w:r>
        <w:r>
          <w:rPr>
            <w:rFonts w:ascii="Calibri"/>
            <w:color w:val="0000FF"/>
            <w:spacing w:val="-2"/>
            <w:u w:val="single" w:color="0000FF"/>
          </w:rPr>
          <w:t>Policy</w:t>
        </w:r>
      </w:hyperlink>
      <w:r>
        <w:rPr>
          <w:rFonts w:ascii="Calibri"/>
          <w:spacing w:val="-2"/>
        </w:rPr>
        <w:t>.</w:t>
      </w:r>
    </w:p>
    <w:sectPr w:rsidR="00406569">
      <w:pgSz w:w="11910" w:h="16840"/>
      <w:pgMar w:top="1340" w:right="480" w:bottom="280" w:left="7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AB762E"/>
    <w:multiLevelType w:val="hybridMultilevel"/>
    <w:tmpl w:val="192E759E"/>
    <w:lvl w:ilvl="0" w:tplc="AC525A2C">
      <w:numFmt w:val="bullet"/>
      <w:lvlText w:val=""/>
      <w:lvlJc w:val="left"/>
      <w:pPr>
        <w:ind w:left="559" w:hanging="428"/>
      </w:pPr>
      <w:rPr>
        <w:rFonts w:ascii="Symbol" w:eastAsia="Symbol" w:hAnsi="Symbol" w:cs="Symbol" w:hint="default"/>
        <w:b w:val="0"/>
        <w:bCs w:val="0"/>
        <w:i w:val="0"/>
        <w:iCs w:val="0"/>
        <w:spacing w:val="0"/>
        <w:w w:val="100"/>
        <w:sz w:val="22"/>
        <w:szCs w:val="22"/>
        <w:lang w:val="en-US" w:eastAsia="en-US" w:bidi="ar-SA"/>
      </w:rPr>
    </w:lvl>
    <w:lvl w:ilvl="1" w:tplc="D004BFB2">
      <w:numFmt w:val="bullet"/>
      <w:lvlText w:val="•"/>
      <w:lvlJc w:val="left"/>
      <w:pPr>
        <w:ind w:left="1574" w:hanging="428"/>
      </w:pPr>
      <w:rPr>
        <w:rFonts w:hint="default"/>
        <w:lang w:val="en-US" w:eastAsia="en-US" w:bidi="ar-SA"/>
      </w:rPr>
    </w:lvl>
    <w:lvl w:ilvl="2" w:tplc="9F4A5CBE">
      <w:numFmt w:val="bullet"/>
      <w:lvlText w:val="•"/>
      <w:lvlJc w:val="left"/>
      <w:pPr>
        <w:ind w:left="2589" w:hanging="428"/>
      </w:pPr>
      <w:rPr>
        <w:rFonts w:hint="default"/>
        <w:lang w:val="en-US" w:eastAsia="en-US" w:bidi="ar-SA"/>
      </w:rPr>
    </w:lvl>
    <w:lvl w:ilvl="3" w:tplc="5ADC084E">
      <w:numFmt w:val="bullet"/>
      <w:lvlText w:val="•"/>
      <w:lvlJc w:val="left"/>
      <w:pPr>
        <w:ind w:left="3603" w:hanging="428"/>
      </w:pPr>
      <w:rPr>
        <w:rFonts w:hint="default"/>
        <w:lang w:val="en-US" w:eastAsia="en-US" w:bidi="ar-SA"/>
      </w:rPr>
    </w:lvl>
    <w:lvl w:ilvl="4" w:tplc="1464B45C">
      <w:numFmt w:val="bullet"/>
      <w:lvlText w:val="•"/>
      <w:lvlJc w:val="left"/>
      <w:pPr>
        <w:ind w:left="4618" w:hanging="428"/>
      </w:pPr>
      <w:rPr>
        <w:rFonts w:hint="default"/>
        <w:lang w:val="en-US" w:eastAsia="en-US" w:bidi="ar-SA"/>
      </w:rPr>
    </w:lvl>
    <w:lvl w:ilvl="5" w:tplc="C5EA32FC">
      <w:numFmt w:val="bullet"/>
      <w:lvlText w:val="•"/>
      <w:lvlJc w:val="left"/>
      <w:pPr>
        <w:ind w:left="5633" w:hanging="428"/>
      </w:pPr>
      <w:rPr>
        <w:rFonts w:hint="default"/>
        <w:lang w:val="en-US" w:eastAsia="en-US" w:bidi="ar-SA"/>
      </w:rPr>
    </w:lvl>
    <w:lvl w:ilvl="6" w:tplc="5DD65F94">
      <w:numFmt w:val="bullet"/>
      <w:lvlText w:val="•"/>
      <w:lvlJc w:val="left"/>
      <w:pPr>
        <w:ind w:left="6647" w:hanging="428"/>
      </w:pPr>
      <w:rPr>
        <w:rFonts w:hint="default"/>
        <w:lang w:val="en-US" w:eastAsia="en-US" w:bidi="ar-SA"/>
      </w:rPr>
    </w:lvl>
    <w:lvl w:ilvl="7" w:tplc="20ACE7E4">
      <w:numFmt w:val="bullet"/>
      <w:lvlText w:val="•"/>
      <w:lvlJc w:val="left"/>
      <w:pPr>
        <w:ind w:left="7662" w:hanging="428"/>
      </w:pPr>
      <w:rPr>
        <w:rFonts w:hint="default"/>
        <w:lang w:val="en-US" w:eastAsia="en-US" w:bidi="ar-SA"/>
      </w:rPr>
    </w:lvl>
    <w:lvl w:ilvl="8" w:tplc="A47EE58A">
      <w:numFmt w:val="bullet"/>
      <w:lvlText w:val="•"/>
      <w:lvlJc w:val="left"/>
      <w:pPr>
        <w:ind w:left="8677" w:hanging="428"/>
      </w:pPr>
      <w:rPr>
        <w:rFonts w:hint="default"/>
        <w:lang w:val="en-US" w:eastAsia="en-US" w:bidi="ar-SA"/>
      </w:rPr>
    </w:lvl>
  </w:abstractNum>
  <w:abstractNum w:abstractNumId="1" w15:restartNumberingAfterBreak="0">
    <w:nsid w:val="6C863272"/>
    <w:multiLevelType w:val="hybridMultilevel"/>
    <w:tmpl w:val="E6E0CC1A"/>
    <w:lvl w:ilvl="0" w:tplc="7D10712A">
      <w:numFmt w:val="bullet"/>
      <w:lvlText w:val="-"/>
      <w:lvlJc w:val="left"/>
      <w:pPr>
        <w:ind w:left="832" w:hanging="360"/>
      </w:pPr>
      <w:rPr>
        <w:rFonts w:ascii="Corbel" w:eastAsia="Corbel" w:hAnsi="Corbel" w:cs="Corbel" w:hint="default"/>
        <w:b w:val="0"/>
        <w:bCs w:val="0"/>
        <w:i w:val="0"/>
        <w:iCs w:val="0"/>
        <w:spacing w:val="0"/>
        <w:w w:val="100"/>
        <w:sz w:val="22"/>
        <w:szCs w:val="22"/>
        <w:lang w:val="en-US" w:eastAsia="en-US" w:bidi="ar-SA"/>
      </w:rPr>
    </w:lvl>
    <w:lvl w:ilvl="1" w:tplc="EFE26600">
      <w:numFmt w:val="bullet"/>
      <w:lvlText w:val="•"/>
      <w:lvlJc w:val="left"/>
      <w:pPr>
        <w:ind w:left="1824" w:hanging="360"/>
      </w:pPr>
      <w:rPr>
        <w:rFonts w:hint="default"/>
        <w:lang w:val="en-US" w:eastAsia="en-US" w:bidi="ar-SA"/>
      </w:rPr>
    </w:lvl>
    <w:lvl w:ilvl="2" w:tplc="89FAE5E8">
      <w:numFmt w:val="bullet"/>
      <w:lvlText w:val="•"/>
      <w:lvlJc w:val="left"/>
      <w:pPr>
        <w:ind w:left="2809" w:hanging="360"/>
      </w:pPr>
      <w:rPr>
        <w:rFonts w:hint="default"/>
        <w:lang w:val="en-US" w:eastAsia="en-US" w:bidi="ar-SA"/>
      </w:rPr>
    </w:lvl>
    <w:lvl w:ilvl="3" w:tplc="8790FEA8">
      <w:numFmt w:val="bullet"/>
      <w:lvlText w:val="•"/>
      <w:lvlJc w:val="left"/>
      <w:pPr>
        <w:ind w:left="3793" w:hanging="360"/>
      </w:pPr>
      <w:rPr>
        <w:rFonts w:hint="default"/>
        <w:lang w:val="en-US" w:eastAsia="en-US" w:bidi="ar-SA"/>
      </w:rPr>
    </w:lvl>
    <w:lvl w:ilvl="4" w:tplc="3C2A75B6">
      <w:numFmt w:val="bullet"/>
      <w:lvlText w:val="•"/>
      <w:lvlJc w:val="left"/>
      <w:pPr>
        <w:ind w:left="4778" w:hanging="360"/>
      </w:pPr>
      <w:rPr>
        <w:rFonts w:hint="default"/>
        <w:lang w:val="en-US" w:eastAsia="en-US" w:bidi="ar-SA"/>
      </w:rPr>
    </w:lvl>
    <w:lvl w:ilvl="5" w:tplc="3E4A16BE">
      <w:numFmt w:val="bullet"/>
      <w:lvlText w:val="•"/>
      <w:lvlJc w:val="left"/>
      <w:pPr>
        <w:ind w:left="5763" w:hanging="360"/>
      </w:pPr>
      <w:rPr>
        <w:rFonts w:hint="default"/>
        <w:lang w:val="en-US" w:eastAsia="en-US" w:bidi="ar-SA"/>
      </w:rPr>
    </w:lvl>
    <w:lvl w:ilvl="6" w:tplc="CBB21DDE">
      <w:numFmt w:val="bullet"/>
      <w:lvlText w:val="•"/>
      <w:lvlJc w:val="left"/>
      <w:pPr>
        <w:ind w:left="6747" w:hanging="360"/>
      </w:pPr>
      <w:rPr>
        <w:rFonts w:hint="default"/>
        <w:lang w:val="en-US" w:eastAsia="en-US" w:bidi="ar-SA"/>
      </w:rPr>
    </w:lvl>
    <w:lvl w:ilvl="7" w:tplc="46FC9AA4">
      <w:numFmt w:val="bullet"/>
      <w:lvlText w:val="•"/>
      <w:lvlJc w:val="left"/>
      <w:pPr>
        <w:ind w:left="7732" w:hanging="360"/>
      </w:pPr>
      <w:rPr>
        <w:rFonts w:hint="default"/>
        <w:lang w:val="en-US" w:eastAsia="en-US" w:bidi="ar-SA"/>
      </w:rPr>
    </w:lvl>
    <w:lvl w:ilvl="8" w:tplc="15D289F8">
      <w:numFmt w:val="bullet"/>
      <w:lvlText w:val="•"/>
      <w:lvlJc w:val="left"/>
      <w:pPr>
        <w:ind w:left="8717" w:hanging="360"/>
      </w:pPr>
      <w:rPr>
        <w:rFonts w:hint="default"/>
        <w:lang w:val="en-US" w:eastAsia="en-US" w:bidi="ar-SA"/>
      </w:rPr>
    </w:lvl>
  </w:abstractNum>
  <w:abstractNum w:abstractNumId="2" w15:restartNumberingAfterBreak="0">
    <w:nsid w:val="799C1E19"/>
    <w:multiLevelType w:val="hybridMultilevel"/>
    <w:tmpl w:val="B902FECA"/>
    <w:lvl w:ilvl="0" w:tplc="2A020B7C">
      <w:numFmt w:val="bullet"/>
      <w:lvlText w:val=""/>
      <w:lvlJc w:val="left"/>
      <w:pPr>
        <w:ind w:left="539" w:hanging="428"/>
      </w:pPr>
      <w:rPr>
        <w:rFonts w:ascii="Symbol" w:eastAsia="Symbol" w:hAnsi="Symbol" w:cs="Symbol" w:hint="default"/>
        <w:b w:val="0"/>
        <w:bCs w:val="0"/>
        <w:i w:val="0"/>
        <w:iCs w:val="0"/>
        <w:spacing w:val="0"/>
        <w:w w:val="100"/>
        <w:sz w:val="22"/>
        <w:szCs w:val="22"/>
        <w:lang w:val="en-US" w:eastAsia="en-US" w:bidi="ar-SA"/>
      </w:rPr>
    </w:lvl>
    <w:lvl w:ilvl="1" w:tplc="11AC57C8">
      <w:numFmt w:val="bullet"/>
      <w:lvlText w:val="•"/>
      <w:lvlJc w:val="left"/>
      <w:pPr>
        <w:ind w:left="678" w:hanging="339"/>
      </w:pPr>
      <w:rPr>
        <w:rFonts w:ascii="Corbel" w:eastAsia="Corbel" w:hAnsi="Corbel" w:cs="Corbel" w:hint="default"/>
        <w:b w:val="0"/>
        <w:bCs w:val="0"/>
        <w:i w:val="0"/>
        <w:iCs w:val="0"/>
        <w:spacing w:val="0"/>
        <w:w w:val="100"/>
        <w:sz w:val="22"/>
        <w:szCs w:val="22"/>
        <w:lang w:val="en-US" w:eastAsia="en-US" w:bidi="ar-SA"/>
      </w:rPr>
    </w:lvl>
    <w:lvl w:ilvl="2" w:tplc="26B2FA8C">
      <w:numFmt w:val="bullet"/>
      <w:lvlText w:val="•"/>
      <w:lvlJc w:val="left"/>
      <w:pPr>
        <w:ind w:left="1791" w:hanging="339"/>
      </w:pPr>
      <w:rPr>
        <w:rFonts w:hint="default"/>
        <w:lang w:val="en-US" w:eastAsia="en-US" w:bidi="ar-SA"/>
      </w:rPr>
    </w:lvl>
    <w:lvl w:ilvl="3" w:tplc="6D6C44C6">
      <w:numFmt w:val="bullet"/>
      <w:lvlText w:val="•"/>
      <w:lvlJc w:val="left"/>
      <w:pPr>
        <w:ind w:left="2903" w:hanging="339"/>
      </w:pPr>
      <w:rPr>
        <w:rFonts w:hint="default"/>
        <w:lang w:val="en-US" w:eastAsia="en-US" w:bidi="ar-SA"/>
      </w:rPr>
    </w:lvl>
    <w:lvl w:ilvl="4" w:tplc="BD96D81C">
      <w:numFmt w:val="bullet"/>
      <w:lvlText w:val="•"/>
      <w:lvlJc w:val="left"/>
      <w:pPr>
        <w:ind w:left="4015" w:hanging="339"/>
      </w:pPr>
      <w:rPr>
        <w:rFonts w:hint="default"/>
        <w:lang w:val="en-US" w:eastAsia="en-US" w:bidi="ar-SA"/>
      </w:rPr>
    </w:lvl>
    <w:lvl w:ilvl="5" w:tplc="3A9AAD92">
      <w:numFmt w:val="bullet"/>
      <w:lvlText w:val="•"/>
      <w:lvlJc w:val="left"/>
      <w:pPr>
        <w:ind w:left="5127" w:hanging="339"/>
      </w:pPr>
      <w:rPr>
        <w:rFonts w:hint="default"/>
        <w:lang w:val="en-US" w:eastAsia="en-US" w:bidi="ar-SA"/>
      </w:rPr>
    </w:lvl>
    <w:lvl w:ilvl="6" w:tplc="258A8722">
      <w:numFmt w:val="bullet"/>
      <w:lvlText w:val="•"/>
      <w:lvlJc w:val="left"/>
      <w:pPr>
        <w:ind w:left="6239" w:hanging="339"/>
      </w:pPr>
      <w:rPr>
        <w:rFonts w:hint="default"/>
        <w:lang w:val="en-US" w:eastAsia="en-US" w:bidi="ar-SA"/>
      </w:rPr>
    </w:lvl>
    <w:lvl w:ilvl="7" w:tplc="A15CBAE6">
      <w:numFmt w:val="bullet"/>
      <w:lvlText w:val="•"/>
      <w:lvlJc w:val="left"/>
      <w:pPr>
        <w:ind w:left="7350" w:hanging="339"/>
      </w:pPr>
      <w:rPr>
        <w:rFonts w:hint="default"/>
        <w:lang w:val="en-US" w:eastAsia="en-US" w:bidi="ar-SA"/>
      </w:rPr>
    </w:lvl>
    <w:lvl w:ilvl="8" w:tplc="B48CEC28">
      <w:numFmt w:val="bullet"/>
      <w:lvlText w:val="•"/>
      <w:lvlJc w:val="left"/>
      <w:pPr>
        <w:ind w:left="8462" w:hanging="339"/>
      </w:pPr>
      <w:rPr>
        <w:rFonts w:hint="default"/>
        <w:lang w:val="en-US" w:eastAsia="en-US" w:bidi="ar-SA"/>
      </w:rPr>
    </w:lvl>
  </w:abstractNum>
  <w:num w:numId="1" w16cid:durableId="1145975310">
    <w:abstractNumId w:val="2"/>
  </w:num>
  <w:num w:numId="2" w16cid:durableId="1059013473">
    <w:abstractNumId w:val="1"/>
  </w:num>
  <w:num w:numId="3" w16cid:durableId="932469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406569"/>
    <w:rsid w:val="001B1543"/>
    <w:rsid w:val="002B4BC4"/>
    <w:rsid w:val="00406569"/>
    <w:rsid w:val="00573FA6"/>
    <w:rsid w:val="006410F1"/>
    <w:rsid w:val="006B22C9"/>
    <w:rsid w:val="008F7D08"/>
    <w:rsid w:val="00B35C1B"/>
    <w:rsid w:val="00B40BB8"/>
    <w:rsid w:val="00B614E2"/>
    <w:rsid w:val="00C72119"/>
    <w:rsid w:val="00DD2828"/>
    <w:rsid w:val="00E344E6"/>
    <w:rsid w:val="00F0619C"/>
    <w:rsid w:val="00FB4B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88920"/>
  <w15:docId w15:val="{C7DFD2A8-BBB8-435C-945D-5BE126923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rbel" w:eastAsia="Corbel" w:hAnsi="Corbel" w:cs="Corbel"/>
    </w:rPr>
  </w:style>
  <w:style w:type="paragraph" w:styleId="Heading1">
    <w:name w:val="heading 1"/>
    <w:basedOn w:val="Normal"/>
    <w:uiPriority w:val="9"/>
    <w:qFormat/>
    <w:pPr>
      <w:ind w:left="112"/>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39" w:hanging="428"/>
    </w:pPr>
  </w:style>
  <w:style w:type="paragraph" w:styleId="ListParagraph">
    <w:name w:val="List Paragraph"/>
    <w:basedOn w:val="Normal"/>
    <w:uiPriority w:val="1"/>
    <w:qFormat/>
    <w:pPr>
      <w:ind w:left="539" w:hanging="428"/>
    </w:pPr>
  </w:style>
  <w:style w:type="paragraph" w:customStyle="1" w:styleId="TableParagraph">
    <w:name w:val="Table Paragraph"/>
    <w:basedOn w:val="Normal"/>
    <w:uiPriority w:val="1"/>
    <w:qFormat/>
    <w:pPr>
      <w:spacing w:line="268" w:lineRule="exact"/>
      <w:ind w:left="107"/>
    </w:pPr>
  </w:style>
  <w:style w:type="paragraph" w:styleId="Revision">
    <w:name w:val="Revision"/>
    <w:hidden/>
    <w:uiPriority w:val="99"/>
    <w:semiHidden/>
    <w:rsid w:val="00C72119"/>
    <w:pPr>
      <w:widowControl/>
      <w:autoSpaceDE/>
      <w:autoSpaceDN/>
    </w:pPr>
    <w:rPr>
      <w:rFonts w:ascii="Corbel" w:eastAsia="Corbel" w:hAnsi="Corbel" w:cs="Corbel"/>
    </w:rPr>
  </w:style>
  <w:style w:type="character" w:styleId="CommentReference">
    <w:name w:val="annotation reference"/>
    <w:basedOn w:val="DefaultParagraphFont"/>
    <w:uiPriority w:val="99"/>
    <w:semiHidden/>
    <w:unhideWhenUsed/>
    <w:rsid w:val="008F7D08"/>
    <w:rPr>
      <w:sz w:val="16"/>
      <w:szCs w:val="16"/>
    </w:rPr>
  </w:style>
  <w:style w:type="paragraph" w:styleId="CommentText">
    <w:name w:val="annotation text"/>
    <w:basedOn w:val="Normal"/>
    <w:link w:val="CommentTextChar"/>
    <w:uiPriority w:val="99"/>
    <w:unhideWhenUsed/>
    <w:rsid w:val="008F7D08"/>
    <w:rPr>
      <w:sz w:val="20"/>
      <w:szCs w:val="20"/>
    </w:rPr>
  </w:style>
  <w:style w:type="character" w:customStyle="1" w:styleId="CommentTextChar">
    <w:name w:val="Comment Text Char"/>
    <w:basedOn w:val="DefaultParagraphFont"/>
    <w:link w:val="CommentText"/>
    <w:uiPriority w:val="99"/>
    <w:rsid w:val="008F7D08"/>
    <w:rPr>
      <w:rFonts w:ascii="Corbel" w:eastAsia="Corbel" w:hAnsi="Corbel" w:cs="Corbel"/>
      <w:sz w:val="20"/>
      <w:szCs w:val="20"/>
    </w:rPr>
  </w:style>
  <w:style w:type="paragraph" w:styleId="CommentSubject">
    <w:name w:val="annotation subject"/>
    <w:basedOn w:val="CommentText"/>
    <w:next w:val="CommentText"/>
    <w:link w:val="CommentSubjectChar"/>
    <w:uiPriority w:val="99"/>
    <w:semiHidden/>
    <w:unhideWhenUsed/>
    <w:rsid w:val="008F7D08"/>
    <w:rPr>
      <w:b/>
      <w:bCs/>
    </w:rPr>
  </w:style>
  <w:style w:type="character" w:customStyle="1" w:styleId="CommentSubjectChar">
    <w:name w:val="Comment Subject Char"/>
    <w:basedOn w:val="CommentTextChar"/>
    <w:link w:val="CommentSubject"/>
    <w:uiPriority w:val="99"/>
    <w:semiHidden/>
    <w:rsid w:val="008F7D08"/>
    <w:rPr>
      <w:rFonts w:ascii="Corbel" w:eastAsia="Corbel" w:hAnsi="Corbel" w:cs="Corbe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b.edinburgh.gov.uk/downloads/file/76/corporate_health_and_safety_policy"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6B5E99-1D1F-449D-A627-592B06AF0CA5}"/>
</file>

<file path=customXml/itemProps2.xml><?xml version="1.0" encoding="utf-8"?>
<ds:datastoreItem xmlns:ds="http://schemas.openxmlformats.org/officeDocument/2006/customXml" ds:itemID="{3E1C1EF5-DAB4-4C62-B17C-BCD2A48D5AD9}"/>
</file>

<file path=customXml/itemProps3.xml><?xml version="1.0" encoding="utf-8"?>
<ds:datastoreItem xmlns:ds="http://schemas.openxmlformats.org/officeDocument/2006/customXml" ds:itemID="{EBE4B8EE-DD6E-4A2A-87E0-A07B45C0A2B7}"/>
</file>

<file path=docProps/app.xml><?xml version="1.0" encoding="utf-8"?>
<Properties xmlns="http://schemas.openxmlformats.org/officeDocument/2006/extended-properties" xmlns:vt="http://schemas.openxmlformats.org/officeDocument/2006/docPropsVTypes">
  <Template>Normal</Template>
  <TotalTime>3</TotalTime>
  <Pages>3</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 Munro</dc:creator>
  <cp:lastModifiedBy>Amanda McAdam</cp:lastModifiedBy>
  <cp:revision>5</cp:revision>
  <dcterms:created xsi:type="dcterms:W3CDTF">2024-05-15T08:18:00Z</dcterms:created>
  <dcterms:modified xsi:type="dcterms:W3CDTF">2024-05-15T08:20:00Z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2024-01-24T00:00:00Z</vt:filetime>
  </property>
  <property fmtid="{D5CDD505-2E9C-101B-9397-08002B2CF9AE}" pid="3" name="Creator">
    <vt:lpwstr>Microsoft® Word for Microsoft 365</vt:lpwstr>
  </property>
  <property fmtid="{D5CDD505-2E9C-101B-9397-08002B2CF9AE}" pid="4" name="LastSaved">
    <vt:filetime>2024-04-03T00:00:00Z</vt:filetime>
  </property>
  <property fmtid="{D5CDD505-2E9C-101B-9397-08002B2CF9AE}" pid="5" name="Producer">
    <vt:lpwstr>Microsoft® Word for Microsoft 365</vt:lpwstr>
  </property>
  <property fmtid="{D5CDD505-2E9C-101B-9397-08002B2CF9AE}" pid="6" name="ContentTypeId">
    <vt:lpwstr>0x0101003879B9AE2655E045A1556A6DDC75106E</vt:lpwstr>
  </property>
</Properties>
</file>